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3A71F3" w:rsidRDefault="003A71F3" w:rsidP="0024252D">
      <w:pPr>
        <w:jc w:val="center"/>
        <w:rPr>
          <w:b/>
          <w:color w:val="1F497D" w:themeColor="text2"/>
          <w:sz w:val="28"/>
        </w:rPr>
      </w:pPr>
      <w:r>
        <w:rPr>
          <w:b/>
          <w:noProof/>
          <w:color w:val="1F497D" w:themeColor="text2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-302895</wp:posOffset>
            </wp:positionV>
            <wp:extent cx="2012315" cy="539750"/>
            <wp:effectExtent l="0" t="0" r="0" b="0"/>
            <wp:wrapSquare wrapText="bothSides"/>
            <wp:docPr id="2" name="Obrázek 2" descr="D:\Uzivatel\Desktop\SONS 12-2015\Prezentace a přednášky\Loga na materiály\SONS\SONS\loga\barevné\son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zivatel\Desktop\SONS 12-2015\Prezentace a přednášky\Loga na materiály\SONS\SONS\loga\barevné\sons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52D" w:rsidRPr="0024252D" w:rsidRDefault="0024252D" w:rsidP="0024252D">
      <w:pPr>
        <w:jc w:val="center"/>
        <w:rPr>
          <w:b/>
          <w:color w:val="1F497D" w:themeColor="text2"/>
          <w:sz w:val="28"/>
        </w:rPr>
      </w:pPr>
      <w:r w:rsidRPr="0024252D">
        <w:rPr>
          <w:b/>
          <w:color w:val="1F497D" w:themeColor="text2"/>
          <w:sz w:val="28"/>
        </w:rPr>
        <w:t>Dobrovolná dopomoc lidem se zrakovým postižením</w:t>
      </w:r>
      <w:r w:rsidR="00DF586F" w:rsidRPr="00DF586F">
        <w:t xml:space="preserve"> </w:t>
      </w:r>
    </w:p>
    <w:p w:rsidR="00B9436D" w:rsidRPr="0024252D" w:rsidRDefault="003E63B7" w:rsidP="0024252D">
      <w:pPr>
        <w:jc w:val="both"/>
      </w:pPr>
      <w:r w:rsidRPr="0024252D">
        <w:rPr>
          <w:b/>
          <w:color w:val="0066FF"/>
        </w:rPr>
        <w:t>Motto</w:t>
      </w:r>
      <w:r w:rsidRPr="00DF586F">
        <w:rPr>
          <w:b/>
          <w:color w:val="0066FF"/>
        </w:rPr>
        <w:t>:</w:t>
      </w:r>
      <w:r w:rsidRPr="00DF586F">
        <w:t xml:space="preserve"> </w:t>
      </w:r>
      <w:r w:rsidRPr="00DF586F">
        <w:rPr>
          <w:b/>
          <w:i/>
        </w:rPr>
        <w:t>„</w:t>
      </w:r>
      <w:r w:rsidRPr="0024252D">
        <w:rPr>
          <w:b/>
          <w:i/>
        </w:rPr>
        <w:t>Nejsme organizace, která za nevidomé rozhoduje a jedná. Jsme nevidomí občané, kteří rozhodují a jednají sami za sebe. Zásady našeho počínání jsou: svépomoc, partnerství, solidarita, úcta k lidské důstojnosti, svobodná volba, zdravý rozum.“</w:t>
      </w:r>
    </w:p>
    <w:p w:rsidR="003E63B7" w:rsidRPr="0024252D" w:rsidRDefault="003E63B7" w:rsidP="0024252D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color w:val="0066FF"/>
        </w:rPr>
      </w:pPr>
      <w:r w:rsidRPr="0024252D">
        <w:rPr>
          <w:b/>
          <w:color w:val="0066FF"/>
        </w:rPr>
        <w:t>Co je to dobrovolnictví?</w:t>
      </w:r>
    </w:p>
    <w:p w:rsidR="003E63B7" w:rsidRPr="0024252D" w:rsidRDefault="003E63B7" w:rsidP="0024252D">
      <w:pPr>
        <w:spacing w:line="240" w:lineRule="auto"/>
        <w:ind w:left="360"/>
        <w:jc w:val="both"/>
      </w:pPr>
      <w:r w:rsidRPr="0024252D">
        <w:t>Dobrovolnictví je svobodně zvolená činnost, konaná ve prospěch druhých bez nároku na finanční odměnu. Dobrovolník dává část svého času, energii a schopnost ve prospěch činnosti, která je časově i obsahově vymezena.</w:t>
      </w:r>
    </w:p>
    <w:p w:rsidR="003E63B7" w:rsidRPr="0024252D" w:rsidRDefault="003E63B7" w:rsidP="0024252D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color w:val="0066FF"/>
        </w:rPr>
      </w:pPr>
      <w:r w:rsidRPr="0024252D">
        <w:rPr>
          <w:b/>
          <w:color w:val="0066FF"/>
        </w:rPr>
        <w:t>Kdo může být dobrovolníkem?</w:t>
      </w:r>
    </w:p>
    <w:p w:rsidR="003E63B7" w:rsidRPr="0024252D" w:rsidRDefault="003E63B7" w:rsidP="0024252D">
      <w:pPr>
        <w:spacing w:line="240" w:lineRule="auto"/>
        <w:ind w:left="360"/>
        <w:jc w:val="both"/>
      </w:pPr>
      <w:r w:rsidRPr="0024252D">
        <w:t xml:space="preserve">Dobrovolníkem může být každý člověk starší </w:t>
      </w:r>
      <w:proofErr w:type="gramStart"/>
      <w:r w:rsidRPr="0024252D">
        <w:t>15-ti</w:t>
      </w:r>
      <w:proofErr w:type="gramEnd"/>
      <w:r w:rsidRPr="0024252D">
        <w:t xml:space="preserve"> let</w:t>
      </w:r>
      <w:r w:rsidR="0024252D">
        <w:t>,</w:t>
      </w:r>
      <w:r w:rsidRPr="0024252D">
        <w:t xml:space="preserve"> bez ohledu na jeho vzdělání, záliby, zaměstnání nebo náboženství.</w:t>
      </w:r>
    </w:p>
    <w:p w:rsidR="003E63B7" w:rsidRPr="0024252D" w:rsidRDefault="003E63B7" w:rsidP="0024252D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color w:val="0066FF"/>
        </w:rPr>
      </w:pPr>
      <w:r w:rsidRPr="0024252D">
        <w:rPr>
          <w:b/>
          <w:color w:val="0066FF"/>
        </w:rPr>
        <w:t>Co je cílem našeho programu?</w:t>
      </w:r>
    </w:p>
    <w:p w:rsidR="003E63B7" w:rsidRPr="0024252D" w:rsidRDefault="003E63B7" w:rsidP="0024252D">
      <w:pPr>
        <w:spacing w:line="240" w:lineRule="auto"/>
        <w:ind w:left="360"/>
        <w:jc w:val="both"/>
      </w:pPr>
      <w:r w:rsidRPr="0024252D">
        <w:t>Program Dobrovolná dopomoc lidem se zrakovým postižením vychází z poslání a cílů naší organizace, která klade důraz na pomoc slabozrakým a nevidomým občanům vést plnohodnotný, smysluplný a spokojený život a připravovat společnost na to, aby přijímala nevidomé občany zcela přirozeně jako svou integrální součást.</w:t>
      </w:r>
    </w:p>
    <w:p w:rsidR="003E63B7" w:rsidRPr="0024252D" w:rsidRDefault="003E63B7" w:rsidP="0024252D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color w:val="0066FF"/>
        </w:rPr>
      </w:pPr>
      <w:r w:rsidRPr="0024252D">
        <w:rPr>
          <w:b/>
          <w:color w:val="0066FF"/>
        </w:rPr>
        <w:t>Co mohu jako dobrovolník dělat?</w:t>
      </w:r>
    </w:p>
    <w:p w:rsidR="003E63B7" w:rsidRPr="0024252D" w:rsidRDefault="003E63B7" w:rsidP="0024252D">
      <w:pPr>
        <w:spacing w:line="240" w:lineRule="auto"/>
        <w:ind w:left="360"/>
        <w:jc w:val="both"/>
      </w:pPr>
      <w:r w:rsidRPr="0024252D">
        <w:t>Náplň činnosti dobrovolníka závisí na jeho zájmech a možnostech. Je určena po dohodě s koordinátorem dobrovolníků na základě potřeb klienta (klientů) a samostatného dobrovolníka. Dobrovolník se může zapojit do stávajících skupinových nebo individuálních aktivit, ale může přinést i nový impuls, nápad. Příkladem skupinových činností mohou být například tvořivé aktivity s klienty, podílení se na</w:t>
      </w:r>
      <w:r w:rsidR="0015336A" w:rsidRPr="0024252D">
        <w:t xml:space="preserve"> akcích pořádané na pobočkách SONS ČR pro klienty (kulturní, společenské, sportovní akce) apod. Je zde i možnost zařadit se do programu a spolupracovat pouze s jedním klientem. Zde se náplň určuje čistě podle zájmů a potřeb klienta a dobrovolníka. Může se jednat například o společnou návštěvu kulturních akcí např. koncerty, výstavy aj, realizace výletů (pěší turistika, dvojkolo), sportovní aktivity (plavání, posilovna), posezení v kavárně, luštění křížovky, společné čtení knihy, časopisu, doprovod na různá místa (ÚP, obchody, lékař) atd.</w:t>
      </w:r>
    </w:p>
    <w:p w:rsidR="0015336A" w:rsidRPr="0024252D" w:rsidRDefault="0015336A" w:rsidP="0024252D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color w:val="0066FF"/>
        </w:rPr>
      </w:pPr>
      <w:r w:rsidRPr="0024252D">
        <w:rPr>
          <w:b/>
          <w:color w:val="0066FF"/>
        </w:rPr>
        <w:t>Co mi může dobrovolnictví přinést?</w:t>
      </w:r>
    </w:p>
    <w:p w:rsidR="0015336A" w:rsidRPr="0024252D" w:rsidRDefault="003A71F3" w:rsidP="0024252D">
      <w:pPr>
        <w:spacing w:line="240" w:lineRule="auto"/>
        <w:ind w:left="360"/>
        <w:jc w:val="both"/>
      </w:pPr>
      <w:r>
        <w:rPr>
          <w:b/>
          <w:noProof/>
          <w:color w:val="0066FF"/>
        </w:rPr>
        <w:drawing>
          <wp:anchor distT="0" distB="0" distL="114300" distR="114300" simplePos="0" relativeHeight="251659264" behindDoc="1" locked="0" layoutInCell="1" allowOverlap="1" wp14:anchorId="22F6CAB3" wp14:editId="70CAF563">
            <wp:simplePos x="0" y="0"/>
            <wp:positionH relativeFrom="column">
              <wp:posOffset>4895215</wp:posOffset>
            </wp:positionH>
            <wp:positionV relativeFrom="paragraph">
              <wp:posOffset>332740</wp:posOffset>
            </wp:positionV>
            <wp:extent cx="1038225" cy="1828800"/>
            <wp:effectExtent l="0" t="0" r="0" b="0"/>
            <wp:wrapTight wrapText="bothSides">
              <wp:wrapPolygon edited="0">
                <wp:start x="12683" y="0"/>
                <wp:lineTo x="6341" y="1575"/>
                <wp:lineTo x="3963" y="2700"/>
                <wp:lineTo x="4360" y="3600"/>
                <wp:lineTo x="0" y="6075"/>
                <wp:lineTo x="0" y="7875"/>
                <wp:lineTo x="1585" y="10800"/>
                <wp:lineTo x="0" y="20925"/>
                <wp:lineTo x="1982" y="21375"/>
                <wp:lineTo x="14268" y="21375"/>
                <wp:lineTo x="19817" y="21375"/>
                <wp:lineTo x="19817" y="18000"/>
                <wp:lineTo x="19024" y="14400"/>
                <wp:lineTo x="21402" y="11025"/>
                <wp:lineTo x="21402" y="5175"/>
                <wp:lineTo x="20213" y="3600"/>
                <wp:lineTo x="16250" y="0"/>
                <wp:lineTo x="12683" y="0"/>
              </wp:wrapPolygon>
            </wp:wrapTight>
            <wp:docPr id="3" name="Obrázek 3" descr="MCj015638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5638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6A" w:rsidRPr="0024252D">
        <w:t>Přínos dobrovolnictví je pro každého individuální. Díky dobrovolnické činnosti můžete získat nové přátele, zkušenosti, poznatky, praxi pro další vzdělávání a především dobrý pocit z toho, že pomáháte těm, kteří to potřebují.</w:t>
      </w:r>
    </w:p>
    <w:p w:rsidR="0015336A" w:rsidRPr="0024252D" w:rsidRDefault="0015336A" w:rsidP="0024252D">
      <w:pPr>
        <w:jc w:val="both"/>
      </w:pPr>
      <w:r w:rsidRPr="0024252D">
        <w:t>Pokud vás program dobrovolnictví zaujal a rádi byste se stali naším dobrovolníkem nebo se jen dozvěděli více, neváhejte kontaktovat koordinátora dobrovolníků!</w:t>
      </w:r>
    </w:p>
    <w:p w:rsidR="0015336A" w:rsidRPr="0024252D" w:rsidRDefault="0015336A" w:rsidP="0024252D">
      <w:pPr>
        <w:spacing w:after="0"/>
        <w:jc w:val="both"/>
      </w:pPr>
      <w:r w:rsidRPr="0024252D">
        <w:t>Program je akreditován u Ministerstva vnitra ČR.</w:t>
      </w:r>
    </w:p>
    <w:p w:rsidR="0015336A" w:rsidRPr="0024252D" w:rsidRDefault="0015336A" w:rsidP="0024252D">
      <w:pPr>
        <w:spacing w:after="0"/>
        <w:jc w:val="both"/>
      </w:pPr>
      <w:r w:rsidRPr="00DF586F">
        <w:rPr>
          <w:b/>
          <w:color w:val="0066FF"/>
        </w:rPr>
        <w:t>Adresa:</w:t>
      </w:r>
      <w:r w:rsidRPr="0024252D">
        <w:t xml:space="preserve"> OO</w:t>
      </w:r>
      <w:r w:rsidR="003A71F3">
        <w:t xml:space="preserve"> SONS ČR NOVÝ JIČÍN, Sokolovská 617/9</w:t>
      </w:r>
      <w:r w:rsidRPr="0024252D">
        <w:t>, 741 01 Nový Jičín</w:t>
      </w:r>
    </w:p>
    <w:p w:rsidR="0015336A" w:rsidRDefault="0015336A" w:rsidP="003A71F3">
      <w:pPr>
        <w:spacing w:after="0"/>
        <w:jc w:val="both"/>
      </w:pPr>
      <w:r w:rsidRPr="00DF586F">
        <w:rPr>
          <w:b/>
          <w:color w:val="0066FF"/>
        </w:rPr>
        <w:t>Telefon:</w:t>
      </w:r>
      <w:r w:rsidRPr="0024252D">
        <w:t xml:space="preserve">  775 086 748, </w:t>
      </w:r>
      <w:r w:rsidR="003A71F3">
        <w:rPr>
          <w:b/>
          <w:color w:val="0066FF"/>
        </w:rPr>
        <w:t>E</w:t>
      </w:r>
      <w:r w:rsidRPr="00DF586F">
        <w:rPr>
          <w:b/>
          <w:color w:val="0066FF"/>
        </w:rPr>
        <w:t>mail:</w:t>
      </w:r>
      <w:r w:rsidRPr="0024252D">
        <w:t xml:space="preserve"> </w:t>
      </w:r>
      <w:hyperlink r:id="rId8" w:history="1">
        <w:r w:rsidR="003A71F3" w:rsidRPr="001C2D70">
          <w:rPr>
            <w:rStyle w:val="Hypertextovodkaz"/>
          </w:rPr>
          <w:t>novyjicin-odbocka@sons.cz</w:t>
        </w:r>
      </w:hyperlink>
      <w:r w:rsidR="003A71F3">
        <w:t xml:space="preserve"> </w:t>
      </w:r>
      <w:bookmarkStart w:id="0" w:name="_GoBack"/>
      <w:bookmarkEnd w:id="0"/>
    </w:p>
    <w:sectPr w:rsidR="0015336A" w:rsidSect="00DF586F">
      <w:pgSz w:w="11906" w:h="16838"/>
      <w:pgMar w:top="1417" w:right="1417" w:bottom="1417" w:left="1417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C3D1C"/>
    <w:multiLevelType w:val="hybridMultilevel"/>
    <w:tmpl w:val="506EF1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B7"/>
    <w:rsid w:val="0015336A"/>
    <w:rsid w:val="0024252D"/>
    <w:rsid w:val="003A71F3"/>
    <w:rsid w:val="003E63B7"/>
    <w:rsid w:val="00AA3385"/>
    <w:rsid w:val="00B9436D"/>
    <w:rsid w:val="00DF586F"/>
    <w:rsid w:val="00E3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3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8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7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3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8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7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yjicin-odbocka@sons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Filipová</dc:creator>
  <cp:lastModifiedBy>Uzivatel</cp:lastModifiedBy>
  <cp:revision>2</cp:revision>
  <dcterms:created xsi:type="dcterms:W3CDTF">2016-01-28T14:06:00Z</dcterms:created>
  <dcterms:modified xsi:type="dcterms:W3CDTF">2016-01-28T14:06:00Z</dcterms:modified>
</cp:coreProperties>
</file>