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5D0AE" w14:textId="265854A9" w:rsidR="004752B7" w:rsidRDefault="004752B7" w:rsidP="004752B7">
      <w:pPr>
        <w:pStyle w:val="Kontaktnnadpis"/>
        <w:jc w:val="center"/>
        <w:rPr>
          <w:sz w:val="18"/>
          <w:szCs w:val="18"/>
        </w:rPr>
      </w:pPr>
      <w:r>
        <mc:AlternateContent>
          <mc:Choice Requires="wps">
            <w:drawing>
              <wp:anchor distT="0" distB="0" distL="114300" distR="114300" simplePos="0" relativeHeight="251654656" behindDoc="0" locked="0" layoutInCell="1" allowOverlap="1" wp14:anchorId="52162BE4" wp14:editId="409C38EE">
                <wp:simplePos x="0" y="0"/>
                <wp:positionH relativeFrom="column">
                  <wp:posOffset>4713946</wp:posOffset>
                </wp:positionH>
                <wp:positionV relativeFrom="paragraph">
                  <wp:posOffset>2684982</wp:posOffset>
                </wp:positionV>
                <wp:extent cx="1935480" cy="421640"/>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421640"/>
                        </a:xfrm>
                        <a:prstGeom prst="rect">
                          <a:avLst/>
                        </a:prstGeom>
                        <a:noFill/>
                        <a:ln>
                          <a:noFill/>
                        </a:ln>
                        <a:effectLst>
                          <a:outerShdw sx="1000" sy="1000" algn="ctr" rotWithShape="0">
                            <a:srgbClr val="000000"/>
                          </a:outerShdw>
                        </a:effectLst>
                      </wps:spPr>
                      <wps:txbx>
                        <w:txbxContent>
                          <w:p w14:paraId="4F23969B" w14:textId="3E9868AA" w:rsidR="008E6D31" w:rsidRDefault="008E6D31" w:rsidP="004752B7">
                            <w:pPr>
                              <w:jc w:val="right"/>
                            </w:pPr>
                            <w:r>
                              <w:t>1</w:t>
                            </w:r>
                            <w:r w:rsidR="00D10B6F">
                              <w:t>2</w:t>
                            </w:r>
                            <w:r>
                              <w:t xml:space="preserve"> / 2024</w:t>
                            </w:r>
                          </w:p>
                          <w:p w14:paraId="23559752" w14:textId="77777777" w:rsidR="008E6D31" w:rsidRDefault="008E6D31" w:rsidP="004752B7">
                            <w:pPr>
                              <w:jc w:val="right"/>
                            </w:pPr>
                            <w:r>
                              <w:t>/2022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162BE4" id="_x0000_t202" coordsize="21600,21600" o:spt="202" path="m,l,21600r21600,l21600,xe">
                <v:stroke joinstyle="miter"/>
                <v:path gradientshapeok="t" o:connecttype="rect"/>
              </v:shapetype>
              <v:shape id="Textové pole 2" o:spid="_x0000_s1026" type="#_x0000_t202" style="position:absolute;left:0;text-align:left;margin-left:371.2pt;margin-top:211.4pt;width:152.4pt;height:33.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" filled="f" stroked="f">
                <v:shadow on="t" type="perspective" color="black" offset="0,0" matrix="655f,,,655f"/>
                <v:textbox>
                  <w:txbxContent>
                    <w:p w14:paraId="4F23969B" w14:textId="3E9868AA" w:rsidR="008E6D31" w:rsidRDefault="008E6D31" w:rsidP="004752B7">
                      <w:pPr>
                        <w:jc w:val="right"/>
                      </w:pPr>
                      <w:r>
                        <w:t>1</w:t>
                      </w:r>
                      <w:r w:rsidR="00D10B6F">
                        <w:t>2</w:t>
                      </w:r>
                      <w:r>
                        <w:t xml:space="preserve"> / 2024</w:t>
                      </w:r>
                    </w:p>
                    <w:p w14:paraId="23559752" w14:textId="77777777" w:rsidR="008E6D31" w:rsidRDefault="008E6D31" w:rsidP="004752B7">
                      <w:pPr>
                        <w:jc w:val="right"/>
                      </w:pPr>
                      <w:r>
                        <w:t>/2022</w:t>
                      </w:r>
                    </w:p>
                  </w:txbxContent>
                </v:textbox>
              </v:shape>
            </w:pict>
          </mc:Fallback>
        </mc:AlternateContent>
      </w:r>
      <w:r w:rsidR="00755035">
        <w:rPr>
          <w:sz w:val="18"/>
          <w:szCs w:val="18"/>
        </w:rPr>
        <w:t xml:space="preserve"> </w:t>
      </w:r>
      <w:r w:rsidRPr="0028313B">
        <w:drawing>
          <wp:inline distT="0" distB="0" distL="0" distR="0" wp14:anchorId="5C7B02F9" wp14:editId="50D3210D">
            <wp:extent cx="6391014" cy="284100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obou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9231" cy="2849103"/>
                    </a:xfrm>
                    <a:prstGeom prst="rect">
                      <a:avLst/>
                    </a:prstGeom>
                  </pic:spPr>
                </pic:pic>
              </a:graphicData>
            </a:graphic>
          </wp:inline>
        </w:drawing>
      </w:r>
    </w:p>
    <w:p w14:paraId="259AE48E" w14:textId="71589236" w:rsidR="004752B7" w:rsidRPr="00DC06CD" w:rsidRDefault="004752B7" w:rsidP="008B5156">
      <w:pPr>
        <w:pStyle w:val="Kontaktnnadpis"/>
        <w:spacing w:after="200"/>
        <w:jc w:val="center"/>
        <w:rPr>
          <w:rFonts w:ascii="Arial" w:hAnsi="Arial" w:cs="Arial"/>
          <w:sz w:val="32"/>
          <w:szCs w:val="32"/>
        </w:rPr>
      </w:pPr>
      <w:r w:rsidRPr="00DC06CD">
        <w:rPr>
          <w:rFonts w:ascii="Arial" w:hAnsi="Arial" w:cs="Arial"/>
          <w:sz w:val="32"/>
          <w:szCs w:val="32"/>
        </w:rPr>
        <w:t>INFORMÁTOR Oblastní odbočky SONS ČR, z. s. v Novém Jičíně</w:t>
      </w:r>
    </w:p>
    <w:p w14:paraId="01EA6456" w14:textId="1070EC46" w:rsidR="004752B7" w:rsidRDefault="004752B7" w:rsidP="004752B7">
      <w:pPr>
        <w:pStyle w:val="Obsah-nadpis"/>
        <w:rPr>
          <w:szCs w:val="32"/>
        </w:rPr>
      </w:pPr>
    </w:p>
    <w:p w14:paraId="20244B8D" w14:textId="77777777" w:rsidR="001B5FC0" w:rsidRPr="001B5FC0" w:rsidRDefault="001B5FC0" w:rsidP="004752B7">
      <w:pPr>
        <w:pStyle w:val="Obsah-nadpis"/>
        <w:rPr>
          <w:szCs w:val="32"/>
        </w:rPr>
      </w:pPr>
    </w:p>
    <w:p w14:paraId="71DAE715" w14:textId="5583BD81" w:rsidR="00891F1E" w:rsidRDefault="00051F0B" w:rsidP="004752B7">
      <w:pPr>
        <w:pStyle w:val="Obsah-nadpis"/>
      </w:pPr>
      <w:r>
        <w:t>O</w:t>
      </w:r>
      <w:r w:rsidR="00DC06CD">
        <w:t>MLUVA</w:t>
      </w:r>
    </w:p>
    <w:p w14:paraId="3A09D229" w14:textId="77777777" w:rsidR="00FE1364" w:rsidRDefault="00FE1364" w:rsidP="004752B7">
      <w:pPr>
        <w:pStyle w:val="Obsah-nadpis"/>
      </w:pPr>
    </w:p>
    <w:p w14:paraId="545FE48B" w14:textId="134BE59C" w:rsidR="00051F0B" w:rsidRDefault="00051F0B" w:rsidP="00DC06CD">
      <w:r>
        <w:t>Milí přátelé,</w:t>
      </w:r>
    </w:p>
    <w:p w14:paraId="08430F9F" w14:textId="31AC3574" w:rsidR="004752B7" w:rsidRPr="001B5FC0" w:rsidRDefault="00DC06CD" w:rsidP="00DC06CD">
      <w:pPr>
        <w:rPr>
          <w:szCs w:val="32"/>
        </w:rPr>
      </w:pPr>
      <w:r>
        <w:t>o</w:t>
      </w:r>
      <w:r w:rsidR="00051F0B">
        <w:t>mlouváme se za formát Informátoru</w:t>
      </w:r>
      <w:r w:rsidR="00CE5279">
        <w:t>. Bohužel náš kolega Petr, k</w:t>
      </w:r>
      <w:r w:rsidR="002D4959">
        <w:t>t</w:t>
      </w:r>
      <w:r w:rsidR="00CE5279">
        <w:t>erý se stará o vizuální podobu našeho časopisu je aktuálně na nemocenské a</w:t>
      </w:r>
      <w:r w:rsidR="002D4959">
        <w:t xml:space="preserve"> </w:t>
      </w:r>
      <w:r w:rsidR="00654E40">
        <w:t xml:space="preserve">tak z podkladů od Hanky připravil pro tisk tuto zjednodušenou verzi s menším počtem obrázků. </w:t>
      </w:r>
      <w:r w:rsidR="00891F1E">
        <w:t>Věříme, že nám to odpustíte.</w:t>
      </w:r>
    </w:p>
    <w:p w14:paraId="2C79D936" w14:textId="5ACD6EEE" w:rsidR="004752B7" w:rsidRDefault="004752B7" w:rsidP="004752B7">
      <w:pPr>
        <w:pStyle w:val="Obsah-nadpis"/>
      </w:pPr>
    </w:p>
    <w:p w14:paraId="16258804" w14:textId="59390F90" w:rsidR="00793F8D" w:rsidRDefault="00793F8D" w:rsidP="004752B7">
      <w:pPr>
        <w:pStyle w:val="Obsah-nadpis"/>
      </w:pPr>
    </w:p>
    <w:p w14:paraId="7EF709EF" w14:textId="77777777" w:rsidR="00793F8D" w:rsidRPr="008B5156" w:rsidRDefault="00793F8D" w:rsidP="00793F8D">
      <w:pPr>
        <w:pStyle w:val="Obsah-nadpis"/>
        <w:rPr>
          <w:sz w:val="16"/>
          <w:szCs w:val="16"/>
        </w:rPr>
      </w:pPr>
      <w:r w:rsidRPr="008F67E9">
        <w:t>OBSAH</w:t>
      </w:r>
    </w:p>
    <w:p w14:paraId="66450192" w14:textId="77777777" w:rsidR="00793F8D" w:rsidRPr="001B5FC0" w:rsidRDefault="00793F8D" w:rsidP="00793F8D">
      <w:pPr>
        <w:pStyle w:val="Obsah-nadpis"/>
        <w:rPr>
          <w:szCs w:val="32"/>
        </w:rPr>
      </w:pPr>
    </w:p>
    <w:p w14:paraId="0DDD7C98" w14:textId="77777777" w:rsidR="00793F8D" w:rsidRDefault="00793F8D" w:rsidP="00793F8D">
      <w:pPr>
        <w:pStyle w:val="Obsah"/>
        <w:tabs>
          <w:tab w:val="clear" w:pos="567"/>
          <w:tab w:val="left" w:pos="709"/>
        </w:tabs>
        <w:sectPr w:rsidR="00793F8D" w:rsidSect="00793F8D">
          <w:footerReference w:type="even" r:id="rId12"/>
          <w:footerReference w:type="default" r:id="rId13"/>
          <w:footerReference w:type="first" r:id="rId14"/>
          <w:type w:val="nextColumn"/>
          <w:pgSz w:w="11907" w:h="16840" w:code="9"/>
          <w:pgMar w:top="567" w:right="567" w:bottom="284" w:left="567" w:header="0" w:footer="567" w:gutter="0"/>
          <w:cols w:space="708"/>
          <w:noEndnote/>
          <w:titlePg/>
          <w:docGrid w:linePitch="408"/>
        </w:sectPr>
      </w:pPr>
    </w:p>
    <w:p w14:paraId="1C7DD6F6" w14:textId="56D6EA0B" w:rsidR="00793F8D" w:rsidRPr="004A1AF1" w:rsidRDefault="00934D77" w:rsidP="00793F8D">
      <w:pPr>
        <w:pStyle w:val="Obsah"/>
        <w:tabs>
          <w:tab w:val="clear" w:pos="567"/>
          <w:tab w:val="left" w:pos="709"/>
        </w:tabs>
      </w:pPr>
      <w:hyperlink w:anchor="Terminy_nejblizsich_akci" w:history="1">
        <w:r w:rsidR="00793F8D">
          <w:rPr>
            <w:rStyle w:val="Hypertextovodkaz"/>
            <w:u w:val="none"/>
          </w:rPr>
          <w:t>02 -</w:t>
        </w:r>
        <w:r w:rsidR="00793F8D" w:rsidRPr="004A1AF1">
          <w:rPr>
            <w:rStyle w:val="Hypertextovodkaz"/>
            <w:u w:val="none"/>
          </w:rPr>
          <w:t xml:space="preserve"> </w:t>
        </w:r>
        <w:r w:rsidR="00793F8D" w:rsidRPr="004A1AF1">
          <w:rPr>
            <w:rStyle w:val="Hypertextovodkaz"/>
          </w:rPr>
          <w:t>Termíny akcí</w:t>
        </w:r>
      </w:hyperlink>
    </w:p>
    <w:p w14:paraId="22AC6E2B" w14:textId="2A5A1905" w:rsidR="00793F8D" w:rsidRDefault="00934D77" w:rsidP="00793F8D">
      <w:pPr>
        <w:pStyle w:val="Obsah"/>
        <w:tabs>
          <w:tab w:val="clear" w:pos="567"/>
          <w:tab w:val="left" w:pos="709"/>
        </w:tabs>
        <w:rPr>
          <w:rStyle w:val="Hypertextovodkaz"/>
        </w:rPr>
      </w:pPr>
      <w:hyperlink w:anchor="Uvod" w:history="1">
        <w:r w:rsidR="00793F8D">
          <w:rPr>
            <w:rStyle w:val="Hypertextovodkaz"/>
            <w:u w:val="none"/>
          </w:rPr>
          <w:t>0</w:t>
        </w:r>
        <w:r w:rsidR="001833D3">
          <w:rPr>
            <w:rStyle w:val="Hypertextovodkaz"/>
            <w:u w:val="none"/>
          </w:rPr>
          <w:t>2</w:t>
        </w:r>
        <w:r w:rsidR="00793F8D">
          <w:rPr>
            <w:rStyle w:val="Hypertextovodkaz"/>
            <w:u w:val="none"/>
          </w:rPr>
          <w:t xml:space="preserve"> -</w:t>
        </w:r>
        <w:r w:rsidR="00793F8D" w:rsidRPr="004A1AF1">
          <w:rPr>
            <w:rStyle w:val="Hypertextovodkaz"/>
            <w:u w:val="none"/>
          </w:rPr>
          <w:t xml:space="preserve"> </w:t>
        </w:r>
        <w:r w:rsidR="00793F8D" w:rsidRPr="004A1AF1">
          <w:rPr>
            <w:rStyle w:val="Hypertextovodkaz"/>
          </w:rPr>
          <w:t>Úvod</w:t>
        </w:r>
      </w:hyperlink>
    </w:p>
    <w:p w14:paraId="4C0B1E78" w14:textId="45487941" w:rsidR="00793F8D" w:rsidRPr="00273E67" w:rsidRDefault="00934D77" w:rsidP="00793F8D">
      <w:pPr>
        <w:pStyle w:val="Obsah"/>
        <w:tabs>
          <w:tab w:val="clear" w:pos="567"/>
          <w:tab w:val="left" w:pos="709"/>
        </w:tabs>
        <w:ind w:left="709" w:hanging="709"/>
      </w:pPr>
      <w:hyperlink w:anchor="Navstevy_v_miste_bydliste" w:history="1">
        <w:r w:rsidR="00793F8D">
          <w:rPr>
            <w:rStyle w:val="Hypertextovodkaz"/>
            <w:u w:val="none"/>
          </w:rPr>
          <w:t>0</w:t>
        </w:r>
        <w:r w:rsidR="001833D3">
          <w:rPr>
            <w:rStyle w:val="Hypertextovodkaz"/>
            <w:u w:val="none"/>
          </w:rPr>
          <w:t>2</w:t>
        </w:r>
        <w:r w:rsidR="00793F8D">
          <w:rPr>
            <w:rStyle w:val="Hypertextovodkaz"/>
            <w:u w:val="none"/>
          </w:rPr>
          <w:t xml:space="preserve"> -</w:t>
        </w:r>
        <w:r w:rsidR="00793F8D" w:rsidRPr="00273E67">
          <w:rPr>
            <w:rStyle w:val="Hypertextovodkaz"/>
            <w:u w:val="none"/>
          </w:rPr>
          <w:t xml:space="preserve"> Návštěvy v místě bydliště</w:t>
        </w:r>
      </w:hyperlink>
    </w:p>
    <w:p w14:paraId="619CB9EF" w14:textId="1120FCD1" w:rsidR="00793F8D" w:rsidRPr="004A1AF1" w:rsidRDefault="00793F8D" w:rsidP="00793F8D">
      <w:pPr>
        <w:pStyle w:val="Obsah"/>
        <w:tabs>
          <w:tab w:val="clear" w:pos="567"/>
          <w:tab w:val="left" w:pos="709"/>
        </w:tabs>
        <w:rPr>
          <w:rStyle w:val="Hypertextovodkaz"/>
          <w:u w:val="none"/>
        </w:rPr>
      </w:pPr>
      <w:r w:rsidRPr="004A1AF1">
        <w:fldChar w:fldCharType="begin"/>
      </w:r>
      <w:r w:rsidRPr="004A1AF1">
        <w:instrText xml:space="preserve"> HYPERLINK  \l "Udalo_se" </w:instrText>
      </w:r>
      <w:r w:rsidRPr="004A1AF1">
        <w:fldChar w:fldCharType="separate"/>
      </w:r>
      <w:r>
        <w:rPr>
          <w:rStyle w:val="Hypertextovodkaz"/>
          <w:u w:val="none"/>
        </w:rPr>
        <w:t>0</w:t>
      </w:r>
      <w:r w:rsidR="001833D3">
        <w:rPr>
          <w:rStyle w:val="Hypertextovodkaz"/>
          <w:u w:val="none"/>
        </w:rPr>
        <w:t>3</w:t>
      </w:r>
      <w:r>
        <w:rPr>
          <w:rStyle w:val="Hypertextovodkaz"/>
          <w:u w:val="none"/>
        </w:rPr>
        <w:t xml:space="preserve"> -</w:t>
      </w:r>
      <w:r w:rsidRPr="004A1AF1">
        <w:rPr>
          <w:rStyle w:val="Hypertextovodkaz"/>
          <w:u w:val="none"/>
        </w:rPr>
        <w:t xml:space="preserve"> </w:t>
      </w:r>
      <w:r w:rsidRPr="004A1AF1">
        <w:rPr>
          <w:rStyle w:val="Hypertextovodkaz"/>
        </w:rPr>
        <w:t>Co se událo</w:t>
      </w:r>
    </w:p>
    <w:p w14:paraId="5495E595" w14:textId="22ADA4D6" w:rsidR="00793F8D" w:rsidRPr="004A1AF1" w:rsidRDefault="00793F8D" w:rsidP="00793F8D">
      <w:pPr>
        <w:pStyle w:val="Obsah"/>
        <w:tabs>
          <w:tab w:val="clear" w:pos="567"/>
          <w:tab w:val="left" w:pos="709"/>
        </w:tabs>
        <w:rPr>
          <w:rStyle w:val="Hypertextovodkaz"/>
          <w:u w:val="none"/>
        </w:rPr>
      </w:pPr>
      <w:r w:rsidRPr="004A1AF1">
        <w:fldChar w:fldCharType="end"/>
      </w:r>
      <w:r w:rsidRPr="004A1AF1">
        <w:fldChar w:fldCharType="begin"/>
      </w:r>
      <w:r w:rsidRPr="004A1AF1">
        <w:instrText xml:space="preserve"> HYPERLINK  \l "Chystane_aktivity" </w:instrText>
      </w:r>
      <w:r w:rsidRPr="004A1AF1">
        <w:fldChar w:fldCharType="separate"/>
      </w:r>
      <w:r>
        <w:rPr>
          <w:rStyle w:val="Hypertextovodkaz"/>
          <w:u w:val="none"/>
        </w:rPr>
        <w:t>0</w:t>
      </w:r>
      <w:r w:rsidR="001833D3">
        <w:rPr>
          <w:rStyle w:val="Hypertextovodkaz"/>
          <w:u w:val="none"/>
        </w:rPr>
        <w:t>3</w:t>
      </w:r>
      <w:r>
        <w:rPr>
          <w:rStyle w:val="Hypertextovodkaz"/>
          <w:u w:val="none"/>
        </w:rPr>
        <w:t xml:space="preserve"> -</w:t>
      </w:r>
      <w:r w:rsidRPr="004A1AF1">
        <w:rPr>
          <w:rStyle w:val="Hypertextovodkaz"/>
          <w:u w:val="none"/>
        </w:rPr>
        <w:t xml:space="preserve"> </w:t>
      </w:r>
      <w:r w:rsidRPr="004A1AF1">
        <w:rPr>
          <w:rStyle w:val="Hypertextovodkaz"/>
        </w:rPr>
        <w:t>Chystané aktivity</w:t>
      </w:r>
    </w:p>
    <w:p w14:paraId="15956437" w14:textId="59C005F9" w:rsidR="00793F8D" w:rsidRPr="00DF7380" w:rsidRDefault="00793F8D" w:rsidP="00793F8D">
      <w:pPr>
        <w:pStyle w:val="Obsah"/>
        <w:tabs>
          <w:tab w:val="left" w:pos="709"/>
        </w:tabs>
      </w:pPr>
      <w:r w:rsidRPr="004A1AF1">
        <w:fldChar w:fldCharType="end"/>
      </w:r>
      <w:hyperlink w:anchor="Spolecenske_hry_budouci" w:history="1">
        <w:r>
          <w:rPr>
            <w:rStyle w:val="Hypertextovodkaz"/>
            <w:u w:val="none"/>
          </w:rPr>
          <w:t>0</w:t>
        </w:r>
        <w:r w:rsidR="001833D3">
          <w:rPr>
            <w:rStyle w:val="Hypertextovodkaz"/>
            <w:u w:val="none"/>
          </w:rPr>
          <w:t>3</w:t>
        </w:r>
        <w:r w:rsidRPr="00DF7380">
          <w:rPr>
            <w:rStyle w:val="Hypertextovodkaz"/>
            <w:u w:val="none"/>
          </w:rPr>
          <w:t xml:space="preserve"> - Společenské hry</w:t>
        </w:r>
      </w:hyperlink>
    </w:p>
    <w:p w14:paraId="5C3FAB12" w14:textId="3E931822" w:rsidR="00372956" w:rsidRPr="00372956" w:rsidRDefault="00934D77" w:rsidP="00372956">
      <w:pPr>
        <w:pStyle w:val="Obsah"/>
        <w:tabs>
          <w:tab w:val="left" w:pos="709"/>
        </w:tabs>
      </w:pPr>
      <w:hyperlink w:anchor="Diskusni_klub_u_kavy_budouci" w:history="1">
        <w:r w:rsidR="00372956" w:rsidRPr="00372956">
          <w:rPr>
            <w:rStyle w:val="Hypertextovodkaz"/>
            <w:u w:val="none"/>
          </w:rPr>
          <w:t>0</w:t>
        </w:r>
        <w:r w:rsidR="003277D1">
          <w:rPr>
            <w:rStyle w:val="Hypertextovodkaz"/>
            <w:u w:val="none"/>
          </w:rPr>
          <w:t>4</w:t>
        </w:r>
        <w:r w:rsidR="00372956" w:rsidRPr="00372956">
          <w:rPr>
            <w:rStyle w:val="Hypertextovodkaz"/>
            <w:u w:val="none"/>
          </w:rPr>
          <w:t xml:space="preserve"> - Diskusní klub u kávy</w:t>
        </w:r>
      </w:hyperlink>
    </w:p>
    <w:p w14:paraId="1F3258B7" w14:textId="0A4083C9" w:rsidR="00793F8D" w:rsidRPr="00CC6253" w:rsidRDefault="00934D77" w:rsidP="00793F8D">
      <w:pPr>
        <w:pStyle w:val="Obsah"/>
        <w:tabs>
          <w:tab w:val="left" w:pos="709"/>
        </w:tabs>
      </w:pPr>
      <w:hyperlink w:anchor="Cviceni_na_zidlich_budouci" w:history="1">
        <w:r w:rsidR="00793F8D">
          <w:rPr>
            <w:rStyle w:val="Hypertextovodkaz"/>
            <w:u w:val="none"/>
          </w:rPr>
          <w:t>0</w:t>
        </w:r>
        <w:r w:rsidR="003277D1">
          <w:rPr>
            <w:rStyle w:val="Hypertextovodkaz"/>
            <w:u w:val="none"/>
          </w:rPr>
          <w:t>4</w:t>
        </w:r>
        <w:r w:rsidR="00793F8D" w:rsidRPr="00CC6253">
          <w:rPr>
            <w:rStyle w:val="Hypertextovodkaz"/>
            <w:u w:val="none"/>
          </w:rPr>
          <w:t xml:space="preserve"> - Cvičení na židlích</w:t>
        </w:r>
      </w:hyperlink>
    </w:p>
    <w:p w14:paraId="698229F0" w14:textId="66B18310" w:rsidR="00793F8D" w:rsidRPr="003277D1" w:rsidRDefault="003277D1" w:rsidP="00793F8D">
      <w:pPr>
        <w:pStyle w:val="Obsah"/>
        <w:tabs>
          <w:tab w:val="left" w:pos="709"/>
        </w:tabs>
        <w:rPr>
          <w:rStyle w:val="Hypertextovodkaz"/>
          <w:u w:val="none"/>
        </w:rPr>
      </w:pPr>
      <w:r w:rsidRPr="003277D1">
        <w:fldChar w:fldCharType="begin"/>
      </w:r>
      <w:r w:rsidRPr="003277D1">
        <w:instrText xml:space="preserve"> HYPERLINK  \l "Setkani_v_Muzeu_budouci" </w:instrText>
      </w:r>
      <w:r w:rsidRPr="003277D1">
        <w:fldChar w:fldCharType="separate"/>
      </w:r>
      <w:r w:rsidRPr="003277D1">
        <w:rPr>
          <w:rStyle w:val="Hypertextovodkaz"/>
          <w:u w:val="none"/>
        </w:rPr>
        <w:t>05 - Setkání v Muzeu</w:t>
      </w:r>
    </w:p>
    <w:p w14:paraId="51430073" w14:textId="133A7C45" w:rsidR="003277D1" w:rsidRPr="003277D1" w:rsidRDefault="003277D1" w:rsidP="00793F8D">
      <w:pPr>
        <w:pStyle w:val="Obsah"/>
        <w:tabs>
          <w:tab w:val="left" w:pos="709"/>
        </w:tabs>
      </w:pPr>
      <w:r w:rsidRPr="003277D1">
        <w:fldChar w:fldCharType="end"/>
      </w:r>
      <w:hyperlink w:anchor="Vanocni_pribeh" w:history="1">
        <w:r w:rsidRPr="003277D1">
          <w:rPr>
            <w:rStyle w:val="Hypertextovodkaz"/>
            <w:u w:val="none"/>
          </w:rPr>
          <w:t xml:space="preserve">05 - </w:t>
        </w:r>
        <w:r w:rsidRPr="003277D1">
          <w:rPr>
            <w:rStyle w:val="Hypertextovodkaz"/>
          </w:rPr>
          <w:t>Vánoční příběh</w:t>
        </w:r>
      </w:hyperlink>
    </w:p>
    <w:p w14:paraId="3D441D71" w14:textId="17C32D76" w:rsidR="003277D1" w:rsidRPr="003277D1" w:rsidRDefault="00934D77" w:rsidP="00793F8D">
      <w:pPr>
        <w:pStyle w:val="Obsah"/>
        <w:tabs>
          <w:tab w:val="left" w:pos="709"/>
        </w:tabs>
      </w:pPr>
      <w:hyperlink w:anchor="Rychlocukrovi" w:history="1">
        <w:r w:rsidR="003277D1" w:rsidRPr="003277D1">
          <w:rPr>
            <w:rStyle w:val="Hypertextovodkaz"/>
            <w:u w:val="none"/>
          </w:rPr>
          <w:t xml:space="preserve">06 - </w:t>
        </w:r>
        <w:r w:rsidR="003277D1" w:rsidRPr="003277D1">
          <w:rPr>
            <w:rStyle w:val="Hypertextovodkaz"/>
          </w:rPr>
          <w:t>Rychlocukroví</w:t>
        </w:r>
      </w:hyperlink>
    </w:p>
    <w:p w14:paraId="418FC4A3" w14:textId="70E30614" w:rsidR="00793F8D" w:rsidRDefault="00934D77" w:rsidP="00793F8D">
      <w:pPr>
        <w:pStyle w:val="Obsah"/>
        <w:tabs>
          <w:tab w:val="left" w:pos="709"/>
        </w:tabs>
        <w:rPr>
          <w:rStyle w:val="Hypertextovodkaz"/>
        </w:rPr>
      </w:pPr>
      <w:hyperlink w:anchor="Dulezite_informace" w:history="1">
        <w:r w:rsidR="00793F8D">
          <w:rPr>
            <w:rStyle w:val="Hypertextovodkaz"/>
            <w:u w:val="none"/>
          </w:rPr>
          <w:t>0</w:t>
        </w:r>
        <w:r w:rsidR="00847C31">
          <w:rPr>
            <w:rStyle w:val="Hypertextovodkaz"/>
            <w:u w:val="none"/>
          </w:rPr>
          <w:t>8</w:t>
        </w:r>
        <w:r w:rsidR="00793F8D" w:rsidRPr="00D83741">
          <w:rPr>
            <w:rStyle w:val="Hypertextovodkaz"/>
            <w:u w:val="none"/>
          </w:rPr>
          <w:t xml:space="preserve"> - </w:t>
        </w:r>
        <w:r w:rsidR="00793F8D" w:rsidRPr="00D83741">
          <w:rPr>
            <w:rStyle w:val="Hypertextovodkaz"/>
          </w:rPr>
          <w:t>Důležité informace</w:t>
        </w:r>
      </w:hyperlink>
    </w:p>
    <w:p w14:paraId="437782FF" w14:textId="456C5FB7" w:rsidR="00793F8D" w:rsidRPr="008B5156" w:rsidRDefault="00934D77" w:rsidP="00793F8D">
      <w:pPr>
        <w:pStyle w:val="Obsah"/>
        <w:tabs>
          <w:tab w:val="left" w:pos="709"/>
        </w:tabs>
      </w:pPr>
      <w:hyperlink w:anchor="Kalendare_a_casopisy_r_2025" w:history="1">
        <w:r w:rsidR="00793F8D">
          <w:rPr>
            <w:rStyle w:val="Hypertextovodkaz"/>
            <w:u w:val="none"/>
          </w:rPr>
          <w:t>0</w:t>
        </w:r>
        <w:r w:rsidR="00847C31">
          <w:rPr>
            <w:rStyle w:val="Hypertextovodkaz"/>
            <w:u w:val="none"/>
          </w:rPr>
          <w:t>8</w:t>
        </w:r>
        <w:r w:rsidR="003277D1">
          <w:rPr>
            <w:rStyle w:val="Hypertextovodkaz"/>
            <w:u w:val="none"/>
          </w:rPr>
          <w:t xml:space="preserve"> - Kalendáře a </w:t>
        </w:r>
        <w:r w:rsidR="00793F8D" w:rsidRPr="008B5156">
          <w:rPr>
            <w:rStyle w:val="Hypertextovodkaz"/>
            <w:u w:val="none"/>
          </w:rPr>
          <w:t>časopisy r. 2025</w:t>
        </w:r>
      </w:hyperlink>
    </w:p>
    <w:p w14:paraId="5AE94C0C" w14:textId="479620B7" w:rsidR="00793F8D" w:rsidRDefault="00934D77" w:rsidP="00793F8D">
      <w:pPr>
        <w:pStyle w:val="Obsah"/>
        <w:tabs>
          <w:tab w:val="left" w:pos="709"/>
        </w:tabs>
        <w:rPr>
          <w:rStyle w:val="Hypertextovodkaz"/>
          <w:u w:val="none"/>
        </w:rPr>
      </w:pPr>
      <w:hyperlink w:anchor="Prosba" w:history="1">
        <w:r w:rsidR="00793F8D">
          <w:rPr>
            <w:rStyle w:val="Hypertextovodkaz"/>
            <w:u w:val="none"/>
          </w:rPr>
          <w:t>0</w:t>
        </w:r>
        <w:r w:rsidR="00847C31">
          <w:rPr>
            <w:rStyle w:val="Hypertextovodkaz"/>
            <w:u w:val="none"/>
          </w:rPr>
          <w:t>8</w:t>
        </w:r>
        <w:r w:rsidR="00793F8D" w:rsidRPr="008B5156">
          <w:rPr>
            <w:rStyle w:val="Hypertextovodkaz"/>
            <w:u w:val="none"/>
          </w:rPr>
          <w:t xml:space="preserve"> - Prosba</w:t>
        </w:r>
      </w:hyperlink>
    </w:p>
    <w:p w14:paraId="71C8C85D" w14:textId="1C7EEBF5" w:rsidR="00793F8D" w:rsidRPr="000A03CA" w:rsidRDefault="00793F8D" w:rsidP="00793F8D">
      <w:pPr>
        <w:pStyle w:val="Obsah"/>
        <w:tabs>
          <w:tab w:val="clear" w:pos="567"/>
          <w:tab w:val="left" w:pos="709"/>
        </w:tabs>
        <w:ind w:left="709" w:hanging="709"/>
        <w:rPr>
          <w:rStyle w:val="Hypertextovodkaz"/>
          <w:u w:val="none"/>
        </w:rPr>
      </w:pPr>
      <w:r w:rsidRPr="000A03CA">
        <w:fldChar w:fldCharType="begin"/>
      </w:r>
      <w:r w:rsidRPr="000A03CA">
        <w:instrText xml:space="preserve"> HYPERLINK  \l "Cinnosti_prezidenta_a_viceprezidenta" </w:instrText>
      </w:r>
      <w:r w:rsidRPr="000A03CA">
        <w:fldChar w:fldCharType="separate"/>
      </w:r>
      <w:r w:rsidR="00847C31">
        <w:rPr>
          <w:rStyle w:val="Hypertextovodkaz"/>
          <w:u w:val="none"/>
        </w:rPr>
        <w:t>09</w:t>
      </w:r>
      <w:r w:rsidRPr="000A03CA">
        <w:rPr>
          <w:rStyle w:val="Hypertextovodkaz"/>
          <w:u w:val="none"/>
        </w:rPr>
        <w:t xml:space="preserve"> - Činnosti prezidenta a</w:t>
      </w:r>
      <w:r w:rsidR="00847C31">
        <w:rPr>
          <w:rStyle w:val="Hypertextovodkaz"/>
          <w:u w:val="none"/>
        </w:rPr>
        <w:t> </w:t>
      </w:r>
      <w:r w:rsidRPr="000A03CA">
        <w:rPr>
          <w:rStyle w:val="Hypertextovodkaz"/>
          <w:u w:val="none"/>
        </w:rPr>
        <w:t>viceprezidenta 1</w:t>
      </w:r>
      <w:r w:rsidR="00847C31">
        <w:rPr>
          <w:rStyle w:val="Hypertextovodkaz"/>
          <w:u w:val="none"/>
        </w:rPr>
        <w:t>1</w:t>
      </w:r>
    </w:p>
    <w:p w14:paraId="3EBB943E" w14:textId="23DDE08A" w:rsidR="00793F8D" w:rsidRPr="007C12D7" w:rsidRDefault="00793F8D" w:rsidP="00793F8D">
      <w:pPr>
        <w:pStyle w:val="Obsah"/>
        <w:tabs>
          <w:tab w:val="left" w:pos="709"/>
        </w:tabs>
        <w:ind w:left="709" w:hanging="709"/>
        <w:rPr>
          <w:rStyle w:val="Hypertextovodkaz"/>
          <w:u w:val="none"/>
        </w:rPr>
      </w:pPr>
      <w:r w:rsidRPr="000A03CA">
        <w:fldChar w:fldCharType="end"/>
      </w:r>
      <w:r w:rsidRPr="007C12D7">
        <w:fldChar w:fldCharType="begin"/>
      </w:r>
      <w:r w:rsidRPr="007C12D7">
        <w:instrText xml:space="preserve"> HYPERLINK  \l "Socialne_pravni_poradna" </w:instrText>
      </w:r>
      <w:r w:rsidRPr="007C12D7">
        <w:fldChar w:fldCharType="separate"/>
      </w:r>
      <w:r w:rsidR="00646656">
        <w:rPr>
          <w:rStyle w:val="Hypertextovodkaz"/>
          <w:u w:val="none"/>
        </w:rPr>
        <w:t>12</w:t>
      </w:r>
      <w:r w:rsidRPr="007C12D7">
        <w:rPr>
          <w:rStyle w:val="Hypertextovodkaz"/>
          <w:u w:val="none"/>
        </w:rPr>
        <w:t xml:space="preserve"> - </w:t>
      </w:r>
      <w:r w:rsidRPr="007C12D7">
        <w:rPr>
          <w:rStyle w:val="Hypertextovodkaz"/>
        </w:rPr>
        <w:t xml:space="preserve">Sociálně právní poradna </w:t>
      </w:r>
      <w:r w:rsidR="00646656">
        <w:rPr>
          <w:rStyle w:val="Hypertextovodkaz"/>
        </w:rPr>
        <w:t>12</w:t>
      </w:r>
      <w:r w:rsidRPr="007C12D7">
        <w:rPr>
          <w:rStyle w:val="Hypertextovodkaz"/>
        </w:rPr>
        <w:t>/24</w:t>
      </w:r>
    </w:p>
    <w:p w14:paraId="3D32DD20" w14:textId="57133CDC" w:rsidR="00793F8D" w:rsidRDefault="00793F8D" w:rsidP="00793F8D">
      <w:pPr>
        <w:pStyle w:val="Obsah"/>
        <w:tabs>
          <w:tab w:val="clear" w:pos="567"/>
          <w:tab w:val="left" w:pos="709"/>
        </w:tabs>
        <w:rPr>
          <w:rStyle w:val="Hypertextovodkaz"/>
        </w:rPr>
      </w:pPr>
      <w:r w:rsidRPr="007C12D7">
        <w:fldChar w:fldCharType="end"/>
      </w:r>
      <w:hyperlink w:anchor="Socialne_pravni_poradna_12" w:history="1"/>
      <w:hyperlink w:anchor="Poradna_SONS_NJ" w:history="1">
        <w:r>
          <w:rPr>
            <w:rStyle w:val="Hypertextovodkaz"/>
            <w:u w:val="none"/>
          </w:rPr>
          <w:t>1</w:t>
        </w:r>
        <w:r w:rsidR="00D4313F">
          <w:rPr>
            <w:rStyle w:val="Hypertextovodkaz"/>
            <w:u w:val="none"/>
          </w:rPr>
          <w:t>5</w:t>
        </w:r>
        <w:r w:rsidRPr="004A1AF1">
          <w:rPr>
            <w:rStyle w:val="Hypertextovodkaz"/>
            <w:u w:val="none"/>
          </w:rPr>
          <w:t xml:space="preserve"> - </w:t>
        </w:r>
        <w:r w:rsidRPr="004A1AF1">
          <w:rPr>
            <w:rStyle w:val="Hypertextovodkaz"/>
          </w:rPr>
          <w:t>Poradna SON</w:t>
        </w:r>
        <w:r w:rsidRPr="004A1AF1">
          <w:rPr>
            <w:rStyle w:val="Hypertextovodkaz"/>
          </w:rPr>
          <w:t>S</w:t>
        </w:r>
        <w:r w:rsidRPr="004A1AF1">
          <w:rPr>
            <w:rStyle w:val="Hypertextovodkaz"/>
          </w:rPr>
          <w:t xml:space="preserve"> NJ</w:t>
        </w:r>
      </w:hyperlink>
    </w:p>
    <w:p w14:paraId="1812B90A" w14:textId="3572BE1F" w:rsidR="00934D77" w:rsidRPr="00934D77" w:rsidRDefault="00934D77" w:rsidP="00793F8D">
      <w:pPr>
        <w:pStyle w:val="Obsah"/>
        <w:tabs>
          <w:tab w:val="clear" w:pos="567"/>
          <w:tab w:val="left" w:pos="709"/>
        </w:tabs>
      </w:pPr>
      <w:hyperlink w:anchor="PF_2025" w:history="1">
        <w:r w:rsidRPr="00934D77">
          <w:rPr>
            <w:rStyle w:val="Hypertextovodkaz"/>
            <w:u w:val="none"/>
          </w:rPr>
          <w:t xml:space="preserve">16 </w:t>
        </w:r>
        <w:r w:rsidRPr="00934D77">
          <w:rPr>
            <w:rStyle w:val="Hypertextovodkaz"/>
            <w:u w:val="none"/>
          </w:rPr>
          <w:t>-</w:t>
        </w:r>
        <w:r w:rsidRPr="00934D77">
          <w:rPr>
            <w:rStyle w:val="Hypertextovodkaz"/>
            <w:u w:val="none"/>
          </w:rPr>
          <w:t xml:space="preserve"> </w:t>
        </w:r>
        <w:r w:rsidRPr="00934D77">
          <w:rPr>
            <w:rStyle w:val="Hypertextovodkaz"/>
          </w:rPr>
          <w:t>PF 2025</w:t>
        </w:r>
      </w:hyperlink>
    </w:p>
    <w:p w14:paraId="54740B55" w14:textId="77777777" w:rsidR="00793F8D" w:rsidRDefault="00793F8D" w:rsidP="00934D77">
      <w:pPr>
        <w:pStyle w:val="Obsah-nadpis"/>
        <w:jc w:val="both"/>
        <w:sectPr w:rsidR="00793F8D" w:rsidSect="00793F8D">
          <w:type w:val="continuous"/>
          <w:pgSz w:w="11907" w:h="16840" w:code="9"/>
          <w:pgMar w:top="567" w:right="567" w:bottom="284" w:left="567" w:header="0" w:footer="567" w:gutter="0"/>
          <w:cols w:num="2" w:space="708"/>
          <w:noEndnote/>
          <w:titlePg/>
          <w:docGrid w:linePitch="408"/>
        </w:sectPr>
      </w:pPr>
    </w:p>
    <w:p w14:paraId="18F74FED" w14:textId="16DB47CC" w:rsidR="00793F8D" w:rsidRPr="000D4F69" w:rsidRDefault="00793F8D" w:rsidP="00793F8D">
      <w:pPr>
        <w:pStyle w:val="Obsah-nadpis"/>
        <w:jc w:val="both"/>
        <w:sectPr w:rsidR="00793F8D" w:rsidRPr="000D4F69" w:rsidSect="00793F8D">
          <w:type w:val="continuous"/>
          <w:pgSz w:w="11907" w:h="16840" w:code="9"/>
          <w:pgMar w:top="567" w:right="567" w:bottom="284" w:left="567" w:header="0" w:footer="567" w:gutter="0"/>
          <w:cols w:space="708"/>
          <w:noEndnote/>
          <w:titlePg/>
          <w:docGrid w:linePitch="408"/>
        </w:sectPr>
      </w:pPr>
    </w:p>
    <w:tbl>
      <w:tblPr>
        <w:tblW w:w="6653" w:type="dxa"/>
        <w:jc w:val="center"/>
        <w:tblBorders>
          <w:top w:val="single" w:sz="8" w:space="0" w:color="436CB9"/>
          <w:left w:val="single" w:sz="8" w:space="0" w:color="436CB9"/>
          <w:bottom w:val="single" w:sz="8" w:space="0" w:color="436CB9"/>
          <w:right w:val="single" w:sz="8" w:space="0" w:color="436CB9"/>
          <w:insideH w:val="single" w:sz="8" w:space="0" w:color="436CB9"/>
          <w:insideV w:val="single" w:sz="8" w:space="0" w:color="436CB9"/>
        </w:tblBorders>
        <w:tblLayout w:type="fixed"/>
        <w:tblCellMar>
          <w:left w:w="0" w:type="dxa"/>
          <w:right w:w="0" w:type="dxa"/>
        </w:tblCellMar>
        <w:tblLook w:val="0000" w:firstRow="0" w:lastRow="0" w:firstColumn="0" w:lastColumn="0" w:noHBand="0" w:noVBand="0"/>
      </w:tblPr>
      <w:tblGrid>
        <w:gridCol w:w="1550"/>
        <w:gridCol w:w="4252"/>
        <w:gridCol w:w="851"/>
      </w:tblGrid>
      <w:tr w:rsidR="00793F8D" w:rsidRPr="000D4F69" w14:paraId="49AAB91F" w14:textId="77777777" w:rsidTr="00F25FC0">
        <w:trPr>
          <w:trHeight w:hRule="exact" w:val="587"/>
          <w:jc w:val="center"/>
        </w:trPr>
        <w:tc>
          <w:tcPr>
            <w:tcW w:w="5802" w:type="dxa"/>
            <w:gridSpan w:val="2"/>
            <w:vAlign w:val="center"/>
          </w:tcPr>
          <w:p w14:paraId="25B0D712" w14:textId="77777777" w:rsidR="00793F8D" w:rsidRPr="00792ED3" w:rsidRDefault="00793F8D" w:rsidP="00793F8D">
            <w:pPr>
              <w:pStyle w:val="Tabulkaakc-strana"/>
              <w:framePr w:hSpace="0" w:wrap="auto" w:vAnchor="margin" w:hAnchor="text" w:yAlign="inline"/>
              <w:rPr>
                <w:i w:val="0"/>
              </w:rPr>
            </w:pPr>
            <w:bookmarkStart w:id="0" w:name="Terminy_nejblizsich_akci"/>
            <w:r w:rsidRPr="00792ED3">
              <w:rPr>
                <w:i w:val="0"/>
              </w:rPr>
              <w:lastRenderedPageBreak/>
              <w:t>Termíny nejbližších akcí</w:t>
            </w:r>
            <w:bookmarkEnd w:id="0"/>
          </w:p>
        </w:tc>
        <w:tc>
          <w:tcPr>
            <w:tcW w:w="851" w:type="dxa"/>
            <w:shd w:val="clear" w:color="auto" w:fill="auto"/>
            <w:vAlign w:val="center"/>
          </w:tcPr>
          <w:p w14:paraId="0C3789B6" w14:textId="77777777" w:rsidR="00793F8D" w:rsidRPr="008F67E9" w:rsidRDefault="00793F8D" w:rsidP="00793F8D">
            <w:pPr>
              <w:pStyle w:val="Tabulkaakc-strana"/>
              <w:framePr w:hSpace="0" w:wrap="auto" w:vAnchor="margin" w:hAnchor="text" w:yAlign="inline"/>
            </w:pPr>
            <w:r w:rsidRPr="008F67E9">
              <w:t>str.</w:t>
            </w:r>
          </w:p>
        </w:tc>
      </w:tr>
      <w:tr w:rsidR="00793F8D" w:rsidRPr="0028313B" w14:paraId="728BA6ED" w14:textId="77777777" w:rsidTr="00F25FC0">
        <w:trPr>
          <w:trHeight w:val="547"/>
          <w:jc w:val="center"/>
        </w:trPr>
        <w:tc>
          <w:tcPr>
            <w:tcW w:w="1550" w:type="dxa"/>
            <w:shd w:val="clear" w:color="auto" w:fill="auto"/>
            <w:vAlign w:val="center"/>
          </w:tcPr>
          <w:p w14:paraId="358CC855" w14:textId="77777777" w:rsidR="00793F8D" w:rsidRDefault="00793F8D" w:rsidP="00793F8D">
            <w:pPr>
              <w:pStyle w:val="Styl4"/>
              <w:framePr w:hSpace="0" w:wrap="auto" w:vAnchor="margin" w:hAnchor="text" w:yAlign="inline"/>
            </w:pPr>
            <w:r>
              <w:t>07.01.25</w:t>
            </w:r>
          </w:p>
        </w:tc>
        <w:tc>
          <w:tcPr>
            <w:tcW w:w="4252" w:type="dxa"/>
            <w:vAlign w:val="center"/>
          </w:tcPr>
          <w:p w14:paraId="74EE3832" w14:textId="35788CC9" w:rsidR="00793F8D" w:rsidRPr="00957B64" w:rsidRDefault="00934D77" w:rsidP="00793F8D">
            <w:pPr>
              <w:pStyle w:val="Tabulkaakc-text"/>
            </w:pPr>
            <w:hyperlink w:anchor="Spolecenske_hry_budouci" w:history="1">
              <w:r w:rsidR="00793F8D" w:rsidRPr="00957B64">
                <w:rPr>
                  <w:rStyle w:val="Hypertextovodkaz"/>
                  <w:u w:val="none"/>
                </w:rPr>
                <w:t>Společenské hry</w:t>
              </w:r>
            </w:hyperlink>
          </w:p>
        </w:tc>
        <w:tc>
          <w:tcPr>
            <w:tcW w:w="851" w:type="dxa"/>
            <w:shd w:val="clear" w:color="auto" w:fill="auto"/>
            <w:vAlign w:val="center"/>
          </w:tcPr>
          <w:p w14:paraId="71EED5C4" w14:textId="08D51636" w:rsidR="00793F8D" w:rsidRDefault="00957B64" w:rsidP="00793F8D">
            <w:pPr>
              <w:pStyle w:val="Tabulkaakc-nadpis"/>
              <w:framePr w:hSpace="0" w:wrap="auto" w:vAnchor="margin" w:hAnchor="text" w:yAlign="inline"/>
            </w:pPr>
            <w:r>
              <w:t>3</w:t>
            </w:r>
          </w:p>
        </w:tc>
      </w:tr>
      <w:tr w:rsidR="00793F8D" w:rsidRPr="0028313B" w14:paraId="03CDCC1D" w14:textId="77777777" w:rsidTr="00F25FC0">
        <w:trPr>
          <w:trHeight w:val="547"/>
          <w:jc w:val="center"/>
        </w:trPr>
        <w:tc>
          <w:tcPr>
            <w:tcW w:w="1550" w:type="dxa"/>
            <w:shd w:val="clear" w:color="auto" w:fill="auto"/>
            <w:vAlign w:val="center"/>
          </w:tcPr>
          <w:p w14:paraId="728FD37F" w14:textId="77777777" w:rsidR="00793F8D" w:rsidRDefault="00793F8D" w:rsidP="00793F8D">
            <w:pPr>
              <w:pStyle w:val="Styl4"/>
              <w:framePr w:hSpace="0" w:wrap="auto" w:vAnchor="margin" w:hAnchor="text" w:yAlign="inline"/>
            </w:pPr>
            <w:r>
              <w:t>09.01.25</w:t>
            </w:r>
          </w:p>
        </w:tc>
        <w:tc>
          <w:tcPr>
            <w:tcW w:w="4252" w:type="dxa"/>
            <w:vAlign w:val="center"/>
          </w:tcPr>
          <w:p w14:paraId="12B1A3A7" w14:textId="77777777" w:rsidR="00793F8D" w:rsidRPr="00DB4BAC" w:rsidRDefault="00934D77" w:rsidP="00793F8D">
            <w:pPr>
              <w:pStyle w:val="Tabulkaakc-text"/>
            </w:pPr>
            <w:hyperlink w:anchor="Diskusni_klub_u_kavy_budouci" w:history="1">
              <w:r w:rsidR="00793F8D" w:rsidRPr="00DB4BAC">
                <w:rPr>
                  <w:rStyle w:val="Hypertextovodkaz"/>
                  <w:u w:val="none"/>
                </w:rPr>
                <w:t>Diskusní klub u kávy</w:t>
              </w:r>
            </w:hyperlink>
          </w:p>
        </w:tc>
        <w:tc>
          <w:tcPr>
            <w:tcW w:w="851" w:type="dxa"/>
            <w:shd w:val="clear" w:color="auto" w:fill="auto"/>
            <w:vAlign w:val="center"/>
          </w:tcPr>
          <w:p w14:paraId="43E00287" w14:textId="3B309788" w:rsidR="00793F8D" w:rsidRDefault="00957B64" w:rsidP="00793F8D">
            <w:pPr>
              <w:pStyle w:val="Tabulkaakc-nadpis"/>
              <w:framePr w:hSpace="0" w:wrap="auto" w:vAnchor="margin" w:hAnchor="text" w:yAlign="inline"/>
            </w:pPr>
            <w:r>
              <w:t>4</w:t>
            </w:r>
          </w:p>
        </w:tc>
      </w:tr>
      <w:tr w:rsidR="00793F8D" w:rsidRPr="0028313B" w14:paraId="1198028E" w14:textId="77777777" w:rsidTr="00F25FC0">
        <w:trPr>
          <w:trHeight w:val="547"/>
          <w:jc w:val="center"/>
        </w:trPr>
        <w:tc>
          <w:tcPr>
            <w:tcW w:w="1550" w:type="dxa"/>
            <w:shd w:val="clear" w:color="auto" w:fill="auto"/>
            <w:vAlign w:val="center"/>
          </w:tcPr>
          <w:p w14:paraId="091C2A90" w14:textId="77777777" w:rsidR="00793F8D" w:rsidRDefault="00793F8D" w:rsidP="00793F8D">
            <w:pPr>
              <w:pStyle w:val="Styl4"/>
              <w:framePr w:hSpace="0" w:wrap="auto" w:vAnchor="margin" w:hAnchor="text" w:yAlign="inline"/>
            </w:pPr>
            <w:r>
              <w:t>14.01.25</w:t>
            </w:r>
          </w:p>
        </w:tc>
        <w:tc>
          <w:tcPr>
            <w:tcW w:w="4252" w:type="dxa"/>
            <w:vAlign w:val="center"/>
          </w:tcPr>
          <w:p w14:paraId="1899885E" w14:textId="63A4010E" w:rsidR="00793F8D" w:rsidRPr="00957B64" w:rsidRDefault="00934D77" w:rsidP="00793F8D">
            <w:pPr>
              <w:pStyle w:val="Tabulkaakc-text"/>
            </w:pPr>
            <w:hyperlink w:anchor="Cviceni_na_zidlich_budouci" w:history="1">
              <w:r w:rsidR="00793F8D" w:rsidRPr="00957B64">
                <w:rPr>
                  <w:rStyle w:val="Hypertextovodkaz"/>
                  <w:u w:val="none"/>
                </w:rPr>
                <w:t>Cvičení na židlích</w:t>
              </w:r>
            </w:hyperlink>
          </w:p>
        </w:tc>
        <w:tc>
          <w:tcPr>
            <w:tcW w:w="851" w:type="dxa"/>
            <w:shd w:val="clear" w:color="auto" w:fill="auto"/>
            <w:vAlign w:val="center"/>
          </w:tcPr>
          <w:p w14:paraId="55113E83" w14:textId="6F705895" w:rsidR="00793F8D" w:rsidRDefault="00957B64" w:rsidP="00793F8D">
            <w:pPr>
              <w:pStyle w:val="Tabulkaakc-nadpis"/>
              <w:framePr w:hSpace="0" w:wrap="auto" w:vAnchor="margin" w:hAnchor="text" w:yAlign="inline"/>
            </w:pPr>
            <w:r>
              <w:t>4</w:t>
            </w:r>
          </w:p>
        </w:tc>
      </w:tr>
      <w:tr w:rsidR="00793F8D" w:rsidRPr="0028313B" w14:paraId="3E2D5A0A" w14:textId="77777777" w:rsidTr="00F25FC0">
        <w:trPr>
          <w:trHeight w:val="547"/>
          <w:jc w:val="center"/>
        </w:trPr>
        <w:tc>
          <w:tcPr>
            <w:tcW w:w="1550" w:type="dxa"/>
            <w:shd w:val="clear" w:color="auto" w:fill="auto"/>
            <w:vAlign w:val="center"/>
          </w:tcPr>
          <w:p w14:paraId="0FA6C8B2" w14:textId="77777777" w:rsidR="00793F8D" w:rsidRDefault="00793F8D" w:rsidP="00793F8D">
            <w:pPr>
              <w:pStyle w:val="Styl4"/>
              <w:framePr w:hSpace="0" w:wrap="auto" w:vAnchor="margin" w:hAnchor="text" w:yAlign="inline"/>
            </w:pPr>
            <w:r>
              <w:t>16.01.25</w:t>
            </w:r>
          </w:p>
        </w:tc>
        <w:tc>
          <w:tcPr>
            <w:tcW w:w="4252" w:type="dxa"/>
            <w:vAlign w:val="center"/>
          </w:tcPr>
          <w:p w14:paraId="0C6E169B" w14:textId="04CF5A45" w:rsidR="00793F8D" w:rsidRPr="00957B64" w:rsidRDefault="00934D77" w:rsidP="00793F8D">
            <w:pPr>
              <w:pStyle w:val="Tabulkaakc-text"/>
            </w:pPr>
            <w:hyperlink w:anchor="Setkani_v_Muzeu_budouci" w:history="1">
              <w:r w:rsidR="00793F8D" w:rsidRPr="00957B64">
                <w:rPr>
                  <w:rStyle w:val="Hypertextovodkaz"/>
                  <w:u w:val="none"/>
                </w:rPr>
                <w:t>Setkání v Muzeu</w:t>
              </w:r>
            </w:hyperlink>
          </w:p>
        </w:tc>
        <w:tc>
          <w:tcPr>
            <w:tcW w:w="851" w:type="dxa"/>
            <w:shd w:val="clear" w:color="auto" w:fill="auto"/>
            <w:vAlign w:val="center"/>
          </w:tcPr>
          <w:p w14:paraId="7665E5C9" w14:textId="64B7C59E" w:rsidR="00793F8D" w:rsidRDefault="00957B64" w:rsidP="00793F8D">
            <w:pPr>
              <w:pStyle w:val="Tabulkaakc-nadpis"/>
              <w:framePr w:hSpace="0" w:wrap="auto" w:vAnchor="margin" w:hAnchor="text" w:yAlign="inline"/>
            </w:pPr>
            <w:r>
              <w:t>5</w:t>
            </w:r>
          </w:p>
        </w:tc>
      </w:tr>
      <w:tr w:rsidR="00793F8D" w:rsidRPr="0028313B" w14:paraId="052651B9" w14:textId="77777777" w:rsidTr="00F25FC0">
        <w:trPr>
          <w:trHeight w:val="547"/>
          <w:jc w:val="center"/>
        </w:trPr>
        <w:tc>
          <w:tcPr>
            <w:tcW w:w="1550" w:type="dxa"/>
            <w:shd w:val="clear" w:color="auto" w:fill="auto"/>
            <w:vAlign w:val="center"/>
          </w:tcPr>
          <w:p w14:paraId="6CE3FB96" w14:textId="77777777" w:rsidR="00793F8D" w:rsidRDefault="00793F8D" w:rsidP="00793F8D">
            <w:pPr>
              <w:pStyle w:val="Styl4"/>
              <w:framePr w:hSpace="0" w:wrap="auto" w:vAnchor="margin" w:hAnchor="text" w:yAlign="inline"/>
            </w:pPr>
            <w:r>
              <w:t>21.01.25</w:t>
            </w:r>
          </w:p>
        </w:tc>
        <w:tc>
          <w:tcPr>
            <w:tcW w:w="4252" w:type="dxa"/>
            <w:vAlign w:val="center"/>
          </w:tcPr>
          <w:p w14:paraId="01378E0D" w14:textId="77777777" w:rsidR="00793F8D" w:rsidRDefault="00793F8D" w:rsidP="00793F8D">
            <w:pPr>
              <w:pStyle w:val="Tabulkaakc-text"/>
            </w:pPr>
            <w:r>
              <w:t>Společenské hry</w:t>
            </w:r>
          </w:p>
        </w:tc>
        <w:tc>
          <w:tcPr>
            <w:tcW w:w="851" w:type="dxa"/>
            <w:shd w:val="clear" w:color="auto" w:fill="auto"/>
            <w:vAlign w:val="center"/>
          </w:tcPr>
          <w:p w14:paraId="4B513335" w14:textId="77777777" w:rsidR="00793F8D" w:rsidRDefault="00793F8D" w:rsidP="00793F8D">
            <w:pPr>
              <w:pStyle w:val="Tabulkaakc-nadpis"/>
              <w:framePr w:hSpace="0" w:wrap="auto" w:vAnchor="margin" w:hAnchor="text" w:yAlign="inline"/>
            </w:pPr>
          </w:p>
        </w:tc>
      </w:tr>
      <w:tr w:rsidR="00793F8D" w:rsidRPr="0028313B" w14:paraId="261CB679" w14:textId="77777777" w:rsidTr="00F25FC0">
        <w:trPr>
          <w:trHeight w:val="547"/>
          <w:jc w:val="center"/>
        </w:trPr>
        <w:tc>
          <w:tcPr>
            <w:tcW w:w="1550" w:type="dxa"/>
            <w:shd w:val="clear" w:color="auto" w:fill="auto"/>
            <w:vAlign w:val="center"/>
          </w:tcPr>
          <w:p w14:paraId="2A19E081" w14:textId="77777777" w:rsidR="00793F8D" w:rsidRDefault="00793F8D" w:rsidP="00793F8D">
            <w:pPr>
              <w:pStyle w:val="Styl4"/>
              <w:framePr w:hSpace="0" w:wrap="auto" w:vAnchor="margin" w:hAnchor="text" w:yAlign="inline"/>
            </w:pPr>
            <w:r>
              <w:t>28.01.25</w:t>
            </w:r>
          </w:p>
        </w:tc>
        <w:tc>
          <w:tcPr>
            <w:tcW w:w="4252" w:type="dxa"/>
            <w:vAlign w:val="center"/>
          </w:tcPr>
          <w:p w14:paraId="3DC6747A" w14:textId="77777777" w:rsidR="00793F8D" w:rsidRDefault="00793F8D" w:rsidP="00793F8D">
            <w:pPr>
              <w:pStyle w:val="Tabulkaakc-text"/>
            </w:pPr>
            <w:r>
              <w:t>Cvičení na židlích</w:t>
            </w:r>
          </w:p>
        </w:tc>
        <w:tc>
          <w:tcPr>
            <w:tcW w:w="851" w:type="dxa"/>
            <w:shd w:val="clear" w:color="auto" w:fill="auto"/>
            <w:vAlign w:val="center"/>
          </w:tcPr>
          <w:p w14:paraId="016F4E55" w14:textId="77777777" w:rsidR="00793F8D" w:rsidRDefault="00793F8D" w:rsidP="00793F8D">
            <w:pPr>
              <w:pStyle w:val="Tabulkaakc-nadpis"/>
              <w:framePr w:hSpace="0" w:wrap="auto" w:vAnchor="margin" w:hAnchor="text" w:yAlign="inline"/>
            </w:pPr>
          </w:p>
        </w:tc>
      </w:tr>
      <w:tr w:rsidR="00793F8D" w:rsidRPr="0028313B" w14:paraId="74886FEA" w14:textId="77777777" w:rsidTr="00F25FC0">
        <w:trPr>
          <w:trHeight w:val="547"/>
          <w:jc w:val="center"/>
        </w:trPr>
        <w:tc>
          <w:tcPr>
            <w:tcW w:w="1550" w:type="dxa"/>
            <w:shd w:val="clear" w:color="auto" w:fill="auto"/>
            <w:vAlign w:val="center"/>
          </w:tcPr>
          <w:p w14:paraId="3690FE26" w14:textId="77777777" w:rsidR="00793F8D" w:rsidRDefault="00793F8D" w:rsidP="00793F8D">
            <w:pPr>
              <w:pStyle w:val="Styl4"/>
              <w:framePr w:hSpace="0" w:wrap="auto" w:vAnchor="margin" w:hAnchor="text" w:yAlign="inline"/>
            </w:pPr>
            <w:r>
              <w:t>04.02.25</w:t>
            </w:r>
          </w:p>
        </w:tc>
        <w:tc>
          <w:tcPr>
            <w:tcW w:w="4252" w:type="dxa"/>
            <w:vAlign w:val="center"/>
          </w:tcPr>
          <w:p w14:paraId="7372D400" w14:textId="77777777" w:rsidR="00793F8D" w:rsidRDefault="00793F8D" w:rsidP="00793F8D">
            <w:pPr>
              <w:pStyle w:val="Tabulkaakc-text"/>
            </w:pPr>
            <w:r>
              <w:t>Společenské hry</w:t>
            </w:r>
          </w:p>
        </w:tc>
        <w:tc>
          <w:tcPr>
            <w:tcW w:w="851" w:type="dxa"/>
            <w:shd w:val="clear" w:color="auto" w:fill="auto"/>
            <w:vAlign w:val="center"/>
          </w:tcPr>
          <w:p w14:paraId="173C0494" w14:textId="77777777" w:rsidR="00793F8D" w:rsidRDefault="00793F8D" w:rsidP="00793F8D">
            <w:pPr>
              <w:pStyle w:val="Tabulkaakc-nadpis"/>
              <w:framePr w:hSpace="0" w:wrap="auto" w:vAnchor="margin" w:hAnchor="text" w:yAlign="inline"/>
            </w:pPr>
          </w:p>
        </w:tc>
      </w:tr>
      <w:tr w:rsidR="00793F8D" w:rsidRPr="0028313B" w14:paraId="48E62B75" w14:textId="77777777" w:rsidTr="00F25FC0">
        <w:trPr>
          <w:trHeight w:val="547"/>
          <w:jc w:val="center"/>
        </w:trPr>
        <w:tc>
          <w:tcPr>
            <w:tcW w:w="1550" w:type="dxa"/>
            <w:shd w:val="clear" w:color="auto" w:fill="auto"/>
            <w:vAlign w:val="center"/>
          </w:tcPr>
          <w:p w14:paraId="313A4F28" w14:textId="77777777" w:rsidR="00793F8D" w:rsidRDefault="00793F8D" w:rsidP="00793F8D">
            <w:pPr>
              <w:pStyle w:val="Styl4"/>
              <w:framePr w:hSpace="0" w:wrap="auto" w:vAnchor="margin" w:hAnchor="text" w:yAlign="inline"/>
            </w:pPr>
            <w:r>
              <w:t>06.02.25</w:t>
            </w:r>
          </w:p>
        </w:tc>
        <w:tc>
          <w:tcPr>
            <w:tcW w:w="4252" w:type="dxa"/>
            <w:vAlign w:val="center"/>
          </w:tcPr>
          <w:p w14:paraId="24FB81C8" w14:textId="77777777" w:rsidR="00793F8D" w:rsidRDefault="00793F8D" w:rsidP="00793F8D">
            <w:pPr>
              <w:pStyle w:val="Tabulkaakc-text"/>
            </w:pPr>
            <w:r>
              <w:t>Diskusní klub u kávy</w:t>
            </w:r>
          </w:p>
        </w:tc>
        <w:tc>
          <w:tcPr>
            <w:tcW w:w="851" w:type="dxa"/>
            <w:shd w:val="clear" w:color="auto" w:fill="auto"/>
            <w:vAlign w:val="center"/>
          </w:tcPr>
          <w:p w14:paraId="5FAE9DBC" w14:textId="77777777" w:rsidR="00793F8D" w:rsidRDefault="00793F8D" w:rsidP="00793F8D">
            <w:pPr>
              <w:pStyle w:val="Tabulkaakc-nadpis"/>
              <w:framePr w:hSpace="0" w:wrap="auto" w:vAnchor="margin" w:hAnchor="text" w:yAlign="inline"/>
            </w:pPr>
          </w:p>
        </w:tc>
      </w:tr>
      <w:tr w:rsidR="00793F8D" w:rsidRPr="0028313B" w14:paraId="3B9BC0C1" w14:textId="77777777" w:rsidTr="00F25FC0">
        <w:trPr>
          <w:trHeight w:val="547"/>
          <w:jc w:val="center"/>
        </w:trPr>
        <w:tc>
          <w:tcPr>
            <w:tcW w:w="1550" w:type="dxa"/>
            <w:shd w:val="clear" w:color="auto" w:fill="auto"/>
            <w:vAlign w:val="center"/>
          </w:tcPr>
          <w:p w14:paraId="411E1280" w14:textId="77777777" w:rsidR="00793F8D" w:rsidRDefault="00793F8D" w:rsidP="00793F8D">
            <w:pPr>
              <w:pStyle w:val="Styl4"/>
              <w:framePr w:hSpace="0" w:wrap="auto" w:vAnchor="margin" w:hAnchor="text" w:yAlign="inline"/>
            </w:pPr>
            <w:r>
              <w:t>18.02.25</w:t>
            </w:r>
          </w:p>
        </w:tc>
        <w:tc>
          <w:tcPr>
            <w:tcW w:w="4252" w:type="dxa"/>
            <w:vAlign w:val="center"/>
          </w:tcPr>
          <w:p w14:paraId="39B8A107" w14:textId="77777777" w:rsidR="00793F8D" w:rsidRDefault="00793F8D" w:rsidP="00793F8D">
            <w:pPr>
              <w:pStyle w:val="Tabulkaakc-text"/>
            </w:pPr>
            <w:r>
              <w:t>Společenské hry</w:t>
            </w:r>
          </w:p>
        </w:tc>
        <w:tc>
          <w:tcPr>
            <w:tcW w:w="851" w:type="dxa"/>
            <w:shd w:val="clear" w:color="auto" w:fill="auto"/>
            <w:vAlign w:val="center"/>
          </w:tcPr>
          <w:p w14:paraId="7B064BED" w14:textId="77777777" w:rsidR="00793F8D" w:rsidRDefault="00793F8D" w:rsidP="00793F8D">
            <w:pPr>
              <w:pStyle w:val="Tabulkaakc-nadpis"/>
              <w:framePr w:hSpace="0" w:wrap="auto" w:vAnchor="margin" w:hAnchor="text" w:yAlign="inline"/>
            </w:pPr>
          </w:p>
        </w:tc>
      </w:tr>
      <w:tr w:rsidR="00793F8D" w:rsidRPr="0028313B" w14:paraId="60227137" w14:textId="77777777" w:rsidTr="00F25FC0">
        <w:trPr>
          <w:trHeight w:val="547"/>
          <w:jc w:val="center"/>
        </w:trPr>
        <w:tc>
          <w:tcPr>
            <w:tcW w:w="1550" w:type="dxa"/>
            <w:shd w:val="clear" w:color="auto" w:fill="auto"/>
            <w:vAlign w:val="center"/>
          </w:tcPr>
          <w:p w14:paraId="613E771D" w14:textId="77777777" w:rsidR="00793F8D" w:rsidRDefault="00793F8D" w:rsidP="00793F8D">
            <w:pPr>
              <w:pStyle w:val="Styl4"/>
              <w:framePr w:hSpace="0" w:wrap="auto" w:vAnchor="margin" w:hAnchor="text" w:yAlign="inline"/>
            </w:pPr>
            <w:r>
              <w:t>20.02.25</w:t>
            </w:r>
          </w:p>
        </w:tc>
        <w:tc>
          <w:tcPr>
            <w:tcW w:w="4252" w:type="dxa"/>
            <w:vAlign w:val="center"/>
          </w:tcPr>
          <w:p w14:paraId="346C8CEC" w14:textId="77777777" w:rsidR="00793F8D" w:rsidRDefault="00793F8D" w:rsidP="00793F8D">
            <w:pPr>
              <w:pStyle w:val="Tabulkaakc-text"/>
            </w:pPr>
            <w:r>
              <w:t>Setkání v Muzeu</w:t>
            </w:r>
          </w:p>
        </w:tc>
        <w:tc>
          <w:tcPr>
            <w:tcW w:w="851" w:type="dxa"/>
            <w:shd w:val="clear" w:color="auto" w:fill="auto"/>
            <w:vAlign w:val="center"/>
          </w:tcPr>
          <w:p w14:paraId="4366F71A" w14:textId="1D10998D" w:rsidR="00793F8D" w:rsidRDefault="00793F8D" w:rsidP="00793F8D">
            <w:pPr>
              <w:pStyle w:val="Tabulkaakc-nadpis"/>
              <w:framePr w:hSpace="0" w:wrap="auto" w:vAnchor="margin" w:hAnchor="text" w:yAlign="inline"/>
            </w:pPr>
          </w:p>
        </w:tc>
      </w:tr>
    </w:tbl>
    <w:p w14:paraId="0198E4E0" w14:textId="3C766503" w:rsidR="00793F8D" w:rsidRDefault="00793F8D" w:rsidP="004752B7"/>
    <w:p w14:paraId="1B7D5CB0" w14:textId="70FC2BEA" w:rsidR="00793F8D" w:rsidRDefault="00793F8D" w:rsidP="004752B7"/>
    <w:p w14:paraId="4E2E88FA" w14:textId="77777777" w:rsidR="004752B7" w:rsidRDefault="004752B7" w:rsidP="004752B7">
      <w:bookmarkStart w:id="1" w:name="Uvod"/>
      <w:r>
        <w:t>Milí přátelé,</w:t>
      </w:r>
    </w:p>
    <w:bookmarkEnd w:id="1"/>
    <w:p w14:paraId="2AD90A93" w14:textId="661EC66F" w:rsidR="004752B7" w:rsidRDefault="001833D3" w:rsidP="008A5987">
      <w:pPr>
        <w:ind w:firstLine="0"/>
      </w:pPr>
      <w:r>
        <w:t>p</w:t>
      </w:r>
      <w:r w:rsidR="008A5987">
        <w:t xml:space="preserve">řejeme vám příjemný adventní čas a </w:t>
      </w:r>
      <w:r w:rsidR="00236DAC">
        <w:t>p</w:t>
      </w:r>
      <w:r w:rsidR="003C6DB8">
        <w:t xml:space="preserve">řinášíme </w:t>
      </w:r>
      <w:r w:rsidR="008E6D31">
        <w:t xml:space="preserve">poslední </w:t>
      </w:r>
      <w:r w:rsidR="003C6DB8">
        <w:t xml:space="preserve">číslo </w:t>
      </w:r>
      <w:r w:rsidR="00236DAC">
        <w:t>našeho časopisu</w:t>
      </w:r>
      <w:r w:rsidR="00E7500A">
        <w:t xml:space="preserve"> v roce 2024</w:t>
      </w:r>
      <w:r w:rsidR="00323202">
        <w:t>.</w:t>
      </w:r>
    </w:p>
    <w:p w14:paraId="637774EE" w14:textId="141D0CAB" w:rsidR="004752B7" w:rsidRDefault="00B571D3" w:rsidP="00BA3D57">
      <w:r>
        <w:t xml:space="preserve">I v roce 2025 jsme připraveni vám pomoci v záležitostech, </w:t>
      </w:r>
      <w:r w:rsidR="007F6DCD">
        <w:t xml:space="preserve">souvisejících se zhoršením nebo ztrátou zraku. </w:t>
      </w:r>
      <w:r w:rsidR="004752B7">
        <w:t xml:space="preserve">Neváhejte se na nás obracet o pomoc a to jak osobně, telefonicky tak i emailem. Pomoci vám můžeme například s vyřizováním příspěvků, sociálních dávek, </w:t>
      </w:r>
      <w:r w:rsidR="00C57959">
        <w:t xml:space="preserve">s </w:t>
      </w:r>
      <w:r w:rsidR="004752B7">
        <w:t>předv</w:t>
      </w:r>
      <w:r w:rsidR="00C57959">
        <w:t>edením</w:t>
      </w:r>
      <w:r w:rsidR="004752B7">
        <w:t xml:space="preserve"> a půjčování kompenzačních pomůcek, základní</w:t>
      </w:r>
      <w:r w:rsidR="007824B4">
        <w:t>m</w:t>
      </w:r>
      <w:r w:rsidR="004752B7">
        <w:t xml:space="preserve"> poradenství</w:t>
      </w:r>
      <w:r w:rsidR="007824B4">
        <w:t>m</w:t>
      </w:r>
      <w:r w:rsidR="004752B7">
        <w:t>, organizace schůze</w:t>
      </w:r>
      <w:r w:rsidR="00E6055C">
        <w:t xml:space="preserve">k s </w:t>
      </w:r>
      <w:r w:rsidR="004752B7">
        <w:t xml:space="preserve">Tyfloservisem a další. </w:t>
      </w:r>
    </w:p>
    <w:p w14:paraId="78CDABE5" w14:textId="1C7B622D" w:rsidR="004752B7" w:rsidRDefault="004752B7" w:rsidP="004752B7">
      <w:r>
        <w:t xml:space="preserve">Připravujeme kolektivní aktivity, rekondiční pobyty, </w:t>
      </w:r>
      <w:r w:rsidR="00134370">
        <w:t xml:space="preserve">ale </w:t>
      </w:r>
      <w:r>
        <w:t>i koncerty a výstavy v rámci festivalu Dny umění nevidomých.</w:t>
      </w:r>
    </w:p>
    <w:p w14:paraId="05485D71" w14:textId="77777777" w:rsidR="004752B7" w:rsidRDefault="004752B7" w:rsidP="004752B7">
      <w:pPr>
        <w:pStyle w:val="Nadpis3"/>
      </w:pPr>
      <w:bookmarkStart w:id="2" w:name="Navstevy_v_miste_bydliste"/>
      <w:r>
        <w:t>Návštěvy v </w:t>
      </w:r>
      <w:r w:rsidRPr="009E4524">
        <w:t>místě</w:t>
      </w:r>
      <w:r>
        <w:t xml:space="preserve"> bydliště</w:t>
      </w:r>
    </w:p>
    <w:bookmarkEnd w:id="2"/>
    <w:p w14:paraId="4435653C" w14:textId="77777777" w:rsidR="004752B7" w:rsidRPr="002D112F" w:rsidRDefault="004752B7" w:rsidP="004752B7">
      <w:r>
        <w:t>Stále více vás využívá našich návštěv u vás doma. Pokud je pro vás cesta do Nového Jičína z jakýchkoliv důvodů příliš zatěžující, neváhejte nás telefonicky kontaktovat.</w:t>
      </w:r>
    </w:p>
    <w:p w14:paraId="4F797694" w14:textId="77777777" w:rsidR="004752B7" w:rsidRDefault="004752B7" w:rsidP="004752B7">
      <w:pPr>
        <w:tabs>
          <w:tab w:val="right" w:pos="7230"/>
        </w:tabs>
      </w:pPr>
      <w:r>
        <w:t>Těšíme se na vás.</w:t>
      </w:r>
    </w:p>
    <w:p w14:paraId="01C6E60F" w14:textId="61E48AC0" w:rsidR="004752B7" w:rsidRDefault="004752B7" w:rsidP="00F25FC0">
      <w:pPr>
        <w:jc w:val="right"/>
        <w:rPr>
          <w:b/>
          <w:i/>
        </w:rPr>
      </w:pPr>
      <w:r w:rsidRPr="001267DD">
        <w:rPr>
          <w:b/>
          <w:i/>
        </w:rPr>
        <w:t>Tým SONS Nový Jičín</w:t>
      </w:r>
    </w:p>
    <w:p w14:paraId="7DCDBDEA" w14:textId="35BFEAD8" w:rsidR="004752B7" w:rsidRDefault="004752B7" w:rsidP="004752B7">
      <w:pPr>
        <w:pStyle w:val="Nadpis1"/>
      </w:pPr>
      <w:bookmarkStart w:id="3" w:name="Udalo_se"/>
      <w:r>
        <w:lastRenderedPageBreak/>
        <w:t>C</w:t>
      </w:r>
      <w:bookmarkStart w:id="4" w:name="_Hlk124958925"/>
      <w:r>
        <w:t>o SE UDÁLO</w:t>
      </w:r>
    </w:p>
    <w:bookmarkEnd w:id="3"/>
    <w:p w14:paraId="45928170" w14:textId="7B554542" w:rsidR="00D62AEA" w:rsidRDefault="008E6D31" w:rsidP="00DE06C7">
      <w:r>
        <w:t xml:space="preserve">V listopadu jsme se z důvodu rekonstrukce Slezské cukrárny sešli u kávy a vynikajících dortíků v krásných prostorách kavárny Hotelu Praha. </w:t>
      </w:r>
    </w:p>
    <w:p w14:paraId="2F1EBFD5" w14:textId="4C4F1558" w:rsidR="00833285" w:rsidRDefault="00C60067" w:rsidP="008E6D31">
      <w:r>
        <w:t xml:space="preserve">Ve čtvrtek </w:t>
      </w:r>
      <w:r w:rsidR="008E6D31">
        <w:t>21</w:t>
      </w:r>
      <w:r w:rsidR="000E3996">
        <w:t xml:space="preserve">. </w:t>
      </w:r>
      <w:r w:rsidR="008E6D31">
        <w:t xml:space="preserve">listopadu </w:t>
      </w:r>
      <w:r w:rsidR="000E3996">
        <w:t xml:space="preserve">jsme se sešli v Novojičínském muzeu, kde </w:t>
      </w:r>
      <w:r w:rsidR="008E6D31">
        <w:t xml:space="preserve">jsme </w:t>
      </w:r>
      <w:r w:rsidR="000E3996">
        <w:t xml:space="preserve">si </w:t>
      </w:r>
      <w:r w:rsidR="008E6D31">
        <w:t xml:space="preserve">vyslechli přednášku o životě a díle Františka Palackého. Dozvěděli jsme se mnoho </w:t>
      </w:r>
      <w:r w:rsidR="00EE2E49">
        <w:t xml:space="preserve">nových </w:t>
      </w:r>
      <w:r w:rsidR="008E6D31">
        <w:t>informací</w:t>
      </w:r>
      <w:r w:rsidR="00EE2E49">
        <w:t xml:space="preserve"> o </w:t>
      </w:r>
      <w:r w:rsidR="0043145E">
        <w:t xml:space="preserve">jeho </w:t>
      </w:r>
      <w:r w:rsidR="00DE32C6">
        <w:t>životě a díle</w:t>
      </w:r>
      <w:r w:rsidR="008E6D31">
        <w:t>.</w:t>
      </w:r>
    </w:p>
    <w:p w14:paraId="4A99DCDE" w14:textId="61F1F252" w:rsidR="008E6D31" w:rsidRDefault="008E6D31" w:rsidP="008E6D31">
      <w:r>
        <w:t>Za skleněným kouzlem Vánoc sklářů výrobního d</w:t>
      </w:r>
      <w:r w:rsidR="00DE32C6">
        <w:t>ružstva Irisa ve V</w:t>
      </w:r>
      <w:r>
        <w:t>setíně jsme se vydali ve čtvrtek 28. listopadu. Ve foukárně jsme se seznámili s historií výroby skleněných ozdob a celém procesu výroby</w:t>
      </w:r>
      <w:r w:rsidR="000F434E">
        <w:t xml:space="preserve"> a prodeje na našem i zahraničním trhu</w:t>
      </w:r>
      <w:r>
        <w:t xml:space="preserve">. Měli jsme možnost zblízka si prohlédnout a osahat polotovary v různých stupních rozpracování. Následně jsme prošli celé výrobní prostory, </w:t>
      </w:r>
      <w:r w:rsidR="000F434E">
        <w:t xml:space="preserve">viděli jsme zaměstnankyně, jak vyfukují baňky ze skleněných trubiček, barví je v barvícím stroji i ručně a dále zdobí a zpracovávají. Na konci naší návštěvy jsme navštívili obchůdek, kde jsme si mohli zakoupit </w:t>
      </w:r>
      <w:r w:rsidR="006C6E68">
        <w:t xml:space="preserve">překrásné </w:t>
      </w:r>
      <w:r w:rsidR="000F434E">
        <w:t xml:space="preserve">vánoční ozdoby. </w:t>
      </w:r>
    </w:p>
    <w:p w14:paraId="770AF815" w14:textId="5745142F" w:rsidR="0010738C" w:rsidRDefault="0010738C" w:rsidP="00833285"/>
    <w:p w14:paraId="61324935" w14:textId="77777777" w:rsidR="004752B7" w:rsidRDefault="004752B7" w:rsidP="004752B7">
      <w:pPr>
        <w:pStyle w:val="Nadpis1"/>
      </w:pPr>
      <w:bookmarkStart w:id="5" w:name="Chystane_aktivity"/>
      <w:r>
        <w:t>Chystané aktivity</w:t>
      </w:r>
    </w:p>
    <w:p w14:paraId="003C1A30" w14:textId="77777777" w:rsidR="000F434E" w:rsidRDefault="000F434E" w:rsidP="000F434E">
      <w:pPr>
        <w:pStyle w:val="Nadpis2"/>
      </w:pPr>
      <w:bookmarkStart w:id="6" w:name="Spolecenske_hry_budouci"/>
      <w:r>
        <w:t>Společenské hry</w:t>
      </w:r>
    </w:p>
    <w:p w14:paraId="1CC54109" w14:textId="18256747" w:rsidR="000F434E" w:rsidRDefault="000F434E" w:rsidP="000F434E">
      <w:r>
        <w:t xml:space="preserve">Druhé </w:t>
      </w:r>
      <w:r w:rsidR="006764C0">
        <w:t xml:space="preserve">a čtvrté </w:t>
      </w:r>
      <w:r>
        <w:t xml:space="preserve">úterý v lednu bude opět patřit společenským hrám. Zahrát si můžeme dle zájmu Qardo, </w:t>
      </w:r>
      <w:r w:rsidRPr="009A214D">
        <w:t xml:space="preserve">Syllabatim </w:t>
      </w:r>
      <w:r>
        <w:t>– hru s písmeny a slovy nebo zábavnou hru Plný kurník. Všechny hry jsou vhodné pro slabozraké i nevidomé, jsou nenáročné i zábavné a zvládne je opravdu každý.</w:t>
      </w:r>
    </w:p>
    <w:p w14:paraId="565CC671" w14:textId="77777777" w:rsidR="000F434E" w:rsidRDefault="000F434E" w:rsidP="000F434E">
      <w:r w:rsidRPr="00764FD8">
        <w:rPr>
          <w:b/>
        </w:rPr>
        <w:t>Přijďte si užít legraci, napětí a radost ze hry a</w:t>
      </w:r>
      <w:r>
        <w:rPr>
          <w:b/>
        </w:rPr>
        <w:t xml:space="preserve"> možná i z </w:t>
      </w:r>
      <w:r w:rsidRPr="00764FD8">
        <w:rPr>
          <w:b/>
        </w:rPr>
        <w:t xml:space="preserve">vítězství. </w:t>
      </w:r>
      <w:r>
        <w:t xml:space="preserve">Počet míst na této akci je omezen. </w:t>
      </w:r>
    </w:p>
    <w:p w14:paraId="4035D2EA" w14:textId="77777777" w:rsidR="000F434E" w:rsidRDefault="000F434E" w:rsidP="000F434E">
      <w:pPr>
        <w:rPr>
          <w:b/>
        </w:rPr>
      </w:pPr>
    </w:p>
    <w:p w14:paraId="6BE92A21" w14:textId="06F05E18" w:rsidR="000F434E" w:rsidRDefault="000F434E" w:rsidP="000F434E">
      <w:pPr>
        <w:tabs>
          <w:tab w:val="left" w:pos="1701"/>
          <w:tab w:val="left" w:pos="3828"/>
        </w:tabs>
        <w:jc w:val="left"/>
        <w:rPr>
          <w:i/>
        </w:rPr>
      </w:pPr>
      <w:r w:rsidRPr="000D6ED8">
        <w:rPr>
          <w:b/>
        </w:rPr>
        <w:t xml:space="preserve">KDY: </w:t>
      </w:r>
      <w:r w:rsidRPr="000D6ED8">
        <w:rPr>
          <w:b/>
        </w:rPr>
        <w:tab/>
      </w:r>
      <w:r>
        <w:rPr>
          <w:b/>
        </w:rPr>
        <w:t>7</w:t>
      </w:r>
      <w:r w:rsidRPr="00034F39">
        <w:rPr>
          <w:b/>
        </w:rPr>
        <w:t>.</w:t>
      </w:r>
      <w:r>
        <w:rPr>
          <w:b/>
        </w:rPr>
        <w:t xml:space="preserve"> </w:t>
      </w:r>
      <w:r w:rsidR="00C772CB">
        <w:rPr>
          <w:b/>
        </w:rPr>
        <w:t xml:space="preserve">a 21. </w:t>
      </w:r>
      <w:r>
        <w:rPr>
          <w:b/>
        </w:rPr>
        <w:t>1. 2025</w:t>
      </w:r>
      <w:r w:rsidRPr="00034F39">
        <w:rPr>
          <w:b/>
        </w:rPr>
        <w:t xml:space="preserve"> od 10:00 (úterý)</w:t>
      </w:r>
    </w:p>
    <w:p w14:paraId="6B022CFF" w14:textId="77777777" w:rsidR="000F434E" w:rsidRDefault="000F434E" w:rsidP="000F434E">
      <w:pPr>
        <w:tabs>
          <w:tab w:val="left" w:pos="1701"/>
          <w:tab w:val="left" w:pos="2694"/>
        </w:tabs>
        <w:spacing w:after="60"/>
        <w:ind w:left="357" w:firstLine="210"/>
        <w:rPr>
          <w:b/>
        </w:rPr>
      </w:pPr>
      <w:r w:rsidRPr="001D6BA8">
        <w:rPr>
          <w:b/>
        </w:rPr>
        <w:t>KDE:</w:t>
      </w:r>
      <w:r w:rsidRPr="001D6BA8">
        <w:rPr>
          <w:b/>
        </w:rPr>
        <w:tab/>
      </w:r>
      <w:r w:rsidRPr="001A6489">
        <w:rPr>
          <w:b/>
        </w:rPr>
        <w:t>Klubovna SONS</w:t>
      </w:r>
      <w:r>
        <w:rPr>
          <w:b/>
        </w:rPr>
        <w:t xml:space="preserve"> v N. Jičíně</w:t>
      </w:r>
    </w:p>
    <w:p w14:paraId="4D8519F6" w14:textId="77777777" w:rsidR="000F434E" w:rsidRDefault="000F434E" w:rsidP="000F434E">
      <w:pPr>
        <w:tabs>
          <w:tab w:val="left" w:pos="1701"/>
          <w:tab w:val="left" w:pos="2694"/>
        </w:tabs>
        <w:ind w:left="357" w:firstLine="210"/>
        <w:rPr>
          <w:b/>
        </w:rPr>
      </w:pPr>
      <w:r>
        <w:tab/>
      </w:r>
      <w:r w:rsidRPr="00A346ED">
        <w:t>Sokolovská 9, 741 01 Nový Jičín</w:t>
      </w:r>
    </w:p>
    <w:p w14:paraId="0641DECB" w14:textId="77777777" w:rsidR="000F434E" w:rsidRPr="000D6ED8" w:rsidRDefault="000F434E" w:rsidP="000F434E">
      <w:pPr>
        <w:tabs>
          <w:tab w:val="left" w:pos="1701"/>
          <w:tab w:val="left" w:pos="2552"/>
        </w:tabs>
        <w:spacing w:after="0"/>
        <w:ind w:left="357" w:firstLine="210"/>
        <w:rPr>
          <w:i/>
        </w:rPr>
      </w:pPr>
      <w:r>
        <w:rPr>
          <w:b/>
        </w:rPr>
        <w:t>PŘIHLÁŠENÍ:</w:t>
      </w:r>
      <w:r>
        <w:rPr>
          <w:b/>
        </w:rPr>
        <w:tab/>
      </w:r>
      <w:r w:rsidRPr="00034F39">
        <w:t xml:space="preserve">do předchozího </w:t>
      </w:r>
      <w:r>
        <w:t>pátku</w:t>
      </w:r>
    </w:p>
    <w:p w14:paraId="280CBEDB" w14:textId="77777777" w:rsidR="000F434E" w:rsidRPr="00F25A85" w:rsidRDefault="00934D77" w:rsidP="001833D3">
      <w:pPr>
        <w:pStyle w:val="Odstavecseseznamem"/>
        <w:numPr>
          <w:ilvl w:val="0"/>
          <w:numId w:val="4"/>
        </w:numPr>
        <w:ind w:left="2835" w:hanging="1134"/>
        <w:rPr>
          <w:rStyle w:val="Hypertextovodkaz"/>
        </w:rPr>
      </w:pPr>
      <w:hyperlink r:id="rId15" w:history="1">
        <w:r w:rsidR="000F434E" w:rsidRPr="00F25A85">
          <w:rPr>
            <w:rStyle w:val="Hypertextovodkaz"/>
          </w:rPr>
          <w:t>novyjicin-odbocka@sons.cz</w:t>
        </w:r>
      </w:hyperlink>
    </w:p>
    <w:p w14:paraId="0C029860" w14:textId="77777777" w:rsidR="000F434E" w:rsidRPr="00543EAF" w:rsidRDefault="000F434E" w:rsidP="001833D3">
      <w:pPr>
        <w:pStyle w:val="Odstavecseseznamem"/>
        <w:numPr>
          <w:ilvl w:val="0"/>
          <w:numId w:val="4"/>
        </w:numPr>
        <w:ind w:left="2835" w:hanging="1134"/>
      </w:pPr>
      <w:r w:rsidRPr="00F25A85">
        <w:t xml:space="preserve">775 086 748 </w:t>
      </w:r>
      <w:r w:rsidRPr="00F25A85">
        <w:rPr>
          <w:i/>
        </w:rPr>
        <w:t>(H. Petrová)</w:t>
      </w:r>
    </w:p>
    <w:p w14:paraId="5A9C52EC" w14:textId="77777777" w:rsidR="000F434E" w:rsidRPr="00CE7BC3" w:rsidRDefault="000F434E" w:rsidP="000F434E"/>
    <w:p w14:paraId="67FF9F88" w14:textId="7EE0E2E6" w:rsidR="000F434E" w:rsidRDefault="000F434E" w:rsidP="000F434E">
      <w:pPr>
        <w:pStyle w:val="Nadpis2"/>
      </w:pPr>
      <w:bookmarkStart w:id="7" w:name="Diskusni_klub_u_kavy_budouci"/>
      <w:r>
        <w:lastRenderedPageBreak/>
        <w:t>Diskusní klub u kávy</w:t>
      </w:r>
    </w:p>
    <w:bookmarkEnd w:id="7"/>
    <w:p w14:paraId="5498030A" w14:textId="77777777" w:rsidR="000F434E" w:rsidRDefault="000F434E" w:rsidP="000F434E">
      <w:r>
        <w:t>V roce 2025 se poprvé setkáme u kávy druhý čtvrtek v měsíci, Místo konání upřesníme přihlášeným dle aktuálních možností.</w:t>
      </w:r>
    </w:p>
    <w:p w14:paraId="66B98048" w14:textId="77777777" w:rsidR="000F434E" w:rsidRPr="005E6A49" w:rsidRDefault="000F434E" w:rsidP="000F434E">
      <w:pPr>
        <w:rPr>
          <w:u w:val="single"/>
        </w:rPr>
      </w:pPr>
      <w:r w:rsidRPr="005E6A49">
        <w:t>Na tuto aktivitu je nutné se přihlásit.</w:t>
      </w:r>
    </w:p>
    <w:p w14:paraId="757B2857" w14:textId="77777777" w:rsidR="000F434E" w:rsidRPr="00AA2799" w:rsidRDefault="000F434E" w:rsidP="000F434E">
      <w:pPr>
        <w:tabs>
          <w:tab w:val="left" w:pos="1701"/>
          <w:tab w:val="left" w:pos="3828"/>
        </w:tabs>
        <w:jc w:val="left"/>
        <w:rPr>
          <w:b/>
        </w:rPr>
      </w:pPr>
      <w:r w:rsidRPr="000D6ED8">
        <w:rPr>
          <w:b/>
        </w:rPr>
        <w:t xml:space="preserve">KDY: </w:t>
      </w:r>
      <w:r>
        <w:rPr>
          <w:b/>
        </w:rPr>
        <w:tab/>
        <w:t>9. 1.</w:t>
      </w:r>
      <w:r w:rsidRPr="001A6489">
        <w:rPr>
          <w:b/>
        </w:rPr>
        <w:t xml:space="preserve"> 202</w:t>
      </w:r>
      <w:r>
        <w:rPr>
          <w:b/>
        </w:rPr>
        <w:t>5</w:t>
      </w:r>
      <w:r w:rsidRPr="001A6489">
        <w:rPr>
          <w:b/>
        </w:rPr>
        <w:t xml:space="preserve"> od 1</w:t>
      </w:r>
      <w:r>
        <w:rPr>
          <w:b/>
        </w:rPr>
        <w:t xml:space="preserve">3:00 </w:t>
      </w:r>
      <w:r w:rsidRPr="001A6489">
        <w:rPr>
          <w:b/>
        </w:rPr>
        <w:t>(</w:t>
      </w:r>
      <w:r>
        <w:rPr>
          <w:b/>
        </w:rPr>
        <w:t>čtvrtek</w:t>
      </w:r>
      <w:r w:rsidRPr="001A6489">
        <w:rPr>
          <w:b/>
        </w:rPr>
        <w:t>)</w:t>
      </w:r>
    </w:p>
    <w:p w14:paraId="10C777D0" w14:textId="77777777" w:rsidR="000F434E" w:rsidRDefault="000F434E" w:rsidP="000F434E">
      <w:pPr>
        <w:tabs>
          <w:tab w:val="left" w:pos="1701"/>
          <w:tab w:val="left" w:pos="2694"/>
        </w:tabs>
        <w:ind w:left="357" w:firstLine="210"/>
      </w:pPr>
      <w:r w:rsidRPr="001D6BA8">
        <w:rPr>
          <w:b/>
        </w:rPr>
        <w:t>KDE:</w:t>
      </w:r>
      <w:r w:rsidRPr="001D6BA8">
        <w:rPr>
          <w:b/>
        </w:rPr>
        <w:tab/>
      </w:r>
      <w:r>
        <w:rPr>
          <w:b/>
        </w:rPr>
        <w:t>místo upřesníme</w:t>
      </w:r>
    </w:p>
    <w:p w14:paraId="4F4C10BF" w14:textId="77777777" w:rsidR="000F434E" w:rsidRPr="001020C8" w:rsidRDefault="000F434E" w:rsidP="000F434E">
      <w:pPr>
        <w:tabs>
          <w:tab w:val="left" w:pos="1701"/>
          <w:tab w:val="left" w:pos="2694"/>
        </w:tabs>
        <w:spacing w:after="0"/>
        <w:ind w:left="357" w:firstLine="210"/>
      </w:pPr>
      <w:r>
        <w:rPr>
          <w:b/>
        </w:rPr>
        <w:t>PŘIHLÁŠENÍ:</w:t>
      </w:r>
      <w:r>
        <w:rPr>
          <w:b/>
        </w:rPr>
        <w:tab/>
      </w:r>
      <w:r w:rsidRPr="00034F39">
        <w:t xml:space="preserve">do </w:t>
      </w:r>
      <w:r>
        <w:t>předchozího úterý</w:t>
      </w:r>
    </w:p>
    <w:p w14:paraId="342B5358" w14:textId="77777777" w:rsidR="000F434E" w:rsidRPr="00F25A85" w:rsidRDefault="00934D77" w:rsidP="001833D3">
      <w:pPr>
        <w:pStyle w:val="Odstavecseseznamem"/>
        <w:numPr>
          <w:ilvl w:val="0"/>
          <w:numId w:val="4"/>
        </w:numPr>
        <w:spacing w:after="0"/>
        <w:ind w:left="2694" w:hanging="993"/>
        <w:rPr>
          <w:rStyle w:val="Hypertextovodkaz"/>
        </w:rPr>
      </w:pPr>
      <w:hyperlink r:id="rId16" w:history="1">
        <w:r w:rsidR="000F434E" w:rsidRPr="00F25A85">
          <w:rPr>
            <w:rStyle w:val="Hypertextovodkaz"/>
          </w:rPr>
          <w:t>novyjicin-odbocka@sons.cz</w:t>
        </w:r>
      </w:hyperlink>
    </w:p>
    <w:p w14:paraId="7D291648" w14:textId="77777777" w:rsidR="000F434E" w:rsidRPr="00B925C1" w:rsidRDefault="000F434E" w:rsidP="001833D3">
      <w:pPr>
        <w:pStyle w:val="Odstavecseseznamem"/>
        <w:numPr>
          <w:ilvl w:val="0"/>
          <w:numId w:val="4"/>
        </w:numPr>
        <w:ind w:left="2694" w:hanging="993"/>
      </w:pPr>
      <w:r w:rsidRPr="00F25A85">
        <w:t xml:space="preserve">775 086 748 </w:t>
      </w:r>
      <w:r w:rsidRPr="00EA5E58">
        <w:rPr>
          <w:i/>
        </w:rPr>
        <w:t>(H. Petrová)</w:t>
      </w:r>
    </w:p>
    <w:p w14:paraId="13C32F35" w14:textId="77777777" w:rsidR="00F25FC0" w:rsidRDefault="00F25FC0" w:rsidP="00F25FC0">
      <w:bookmarkStart w:id="8" w:name="Cviceni_na_zidlich"/>
      <w:bookmarkEnd w:id="6"/>
    </w:p>
    <w:p w14:paraId="0EC36343" w14:textId="487D8E26" w:rsidR="00914265" w:rsidRDefault="00914265" w:rsidP="00914265">
      <w:pPr>
        <w:pStyle w:val="Nadpis2"/>
      </w:pPr>
      <w:bookmarkStart w:id="9" w:name="Cviceni_na_zidlich_budouci"/>
      <w:r>
        <w:t>Cvičení na židlích</w:t>
      </w:r>
      <w:bookmarkEnd w:id="8"/>
    </w:p>
    <w:bookmarkEnd w:id="9"/>
    <w:p w14:paraId="5D4CB8B7" w14:textId="60CF2C4A" w:rsidR="00E16D6C" w:rsidRDefault="00914265" w:rsidP="00914265">
      <w:r>
        <w:t>Pokračujeme ve cvičení na židlích a</w:t>
      </w:r>
      <w:r w:rsidR="005F1985">
        <w:t> </w:t>
      </w:r>
      <w:r>
        <w:t>zveme i</w:t>
      </w:r>
      <w:r w:rsidR="005F1985">
        <w:t> </w:t>
      </w:r>
      <w:r>
        <w:t xml:space="preserve">další zájemce, kteří mají chuť udělat něco málo pro svou krční </w:t>
      </w:r>
      <w:r w:rsidR="00656A8D">
        <w:t>a</w:t>
      </w:r>
      <w:r w:rsidR="00E6055C">
        <w:t> </w:t>
      </w:r>
      <w:r w:rsidR="00656A8D">
        <w:t xml:space="preserve">hrudní </w:t>
      </w:r>
      <w:r>
        <w:t xml:space="preserve">páteř. Sejdeme </w:t>
      </w:r>
      <w:r w:rsidR="00E16D6C">
        <w:t xml:space="preserve">se v </w:t>
      </w:r>
      <w:r>
        <w:t xml:space="preserve">úterý </w:t>
      </w:r>
      <w:r w:rsidR="00E16D6C">
        <w:t>10. 12</w:t>
      </w:r>
      <w:r>
        <w:t>.</w:t>
      </w:r>
      <w:r w:rsidR="00E16D6C">
        <w:t xml:space="preserve"> v</w:t>
      </w:r>
      <w:r w:rsidR="00E6055C">
        <w:t> </w:t>
      </w:r>
      <w:r w:rsidR="00E16D6C">
        <w:t>prostorách</w:t>
      </w:r>
      <w:r w:rsidR="00E6055C">
        <w:t xml:space="preserve"> naší</w:t>
      </w:r>
      <w:r w:rsidR="00E16D6C">
        <w:t xml:space="preserve"> odbočky.</w:t>
      </w:r>
      <w:r>
        <w:t xml:space="preserve"> </w:t>
      </w:r>
    </w:p>
    <w:p w14:paraId="78C3C825" w14:textId="33018B60" w:rsidR="00914265" w:rsidRDefault="00914265" w:rsidP="00914265">
      <w:r>
        <w:t>Protáhneme si záda a krční páteř.</w:t>
      </w:r>
    </w:p>
    <w:p w14:paraId="09E2263C" w14:textId="77777777" w:rsidR="00914265" w:rsidRDefault="00914265" w:rsidP="00914265">
      <w:r>
        <w:t>Pokračovat budeme v procvičování jednoduché sestavy, kterou můžete cvičit samostatně doma a zlepšovat si tak svou fyzickou kondici.</w:t>
      </w:r>
    </w:p>
    <w:p w14:paraId="43E189C3" w14:textId="77777777" w:rsidR="00914265" w:rsidRDefault="00914265" w:rsidP="00914265">
      <w:r>
        <w:t>Nepotřebujete žádné sportovní oblečení, stačí volnější halenka nebo tričko, ve kterém budete moci lehce zvednout ruce a nebude vás nikde škrtit nebo táhnout. Pozor, počet míst omezen. Na tuto aktivitu je nutné se přihlásit.</w:t>
      </w:r>
    </w:p>
    <w:p w14:paraId="3E6EDFFF" w14:textId="77777777" w:rsidR="00914265" w:rsidRDefault="00914265" w:rsidP="00914265"/>
    <w:p w14:paraId="3E941187" w14:textId="32411C69" w:rsidR="00914265" w:rsidRDefault="00914265" w:rsidP="00914265">
      <w:pPr>
        <w:tabs>
          <w:tab w:val="left" w:pos="1701"/>
          <w:tab w:val="left" w:pos="3828"/>
        </w:tabs>
        <w:jc w:val="left"/>
        <w:rPr>
          <w:i/>
        </w:rPr>
      </w:pPr>
      <w:r w:rsidRPr="000D6ED8">
        <w:rPr>
          <w:b/>
        </w:rPr>
        <w:t xml:space="preserve">KDY: </w:t>
      </w:r>
      <w:r w:rsidRPr="000D6ED8">
        <w:rPr>
          <w:b/>
        </w:rPr>
        <w:tab/>
      </w:r>
      <w:r w:rsidR="000F434E">
        <w:rPr>
          <w:b/>
        </w:rPr>
        <w:t xml:space="preserve">14. </w:t>
      </w:r>
      <w:r w:rsidR="00DD5848">
        <w:rPr>
          <w:b/>
        </w:rPr>
        <w:t xml:space="preserve">a 28. </w:t>
      </w:r>
      <w:r w:rsidR="000F434E">
        <w:rPr>
          <w:b/>
        </w:rPr>
        <w:t>1</w:t>
      </w:r>
      <w:r w:rsidRPr="001A6489">
        <w:rPr>
          <w:b/>
        </w:rPr>
        <w:t>. 202</w:t>
      </w:r>
      <w:r w:rsidR="000F434E">
        <w:rPr>
          <w:b/>
        </w:rPr>
        <w:t>5</w:t>
      </w:r>
      <w:r w:rsidRPr="001A6489">
        <w:rPr>
          <w:b/>
        </w:rPr>
        <w:t xml:space="preserve"> od 10:00 (úterý)</w:t>
      </w:r>
    </w:p>
    <w:p w14:paraId="5171445B" w14:textId="4F3275F5" w:rsidR="00914265" w:rsidRDefault="00914265" w:rsidP="00914265">
      <w:pPr>
        <w:tabs>
          <w:tab w:val="left" w:pos="1701"/>
          <w:tab w:val="left" w:pos="2694"/>
        </w:tabs>
        <w:spacing w:after="60"/>
        <w:ind w:left="357" w:firstLine="210"/>
        <w:rPr>
          <w:b/>
        </w:rPr>
      </w:pPr>
      <w:r w:rsidRPr="001D6BA8">
        <w:rPr>
          <w:b/>
        </w:rPr>
        <w:t>KDE:</w:t>
      </w:r>
      <w:r w:rsidRPr="001D6BA8">
        <w:rPr>
          <w:b/>
        </w:rPr>
        <w:tab/>
      </w:r>
      <w:r w:rsidRPr="001A6489">
        <w:rPr>
          <w:b/>
        </w:rPr>
        <w:t>Klubovna SONS</w:t>
      </w:r>
      <w:r>
        <w:rPr>
          <w:b/>
        </w:rPr>
        <w:t xml:space="preserve"> v N. Jičíně</w:t>
      </w:r>
    </w:p>
    <w:p w14:paraId="01582883" w14:textId="5D48B872" w:rsidR="00914265" w:rsidRPr="0066734A" w:rsidRDefault="00914265" w:rsidP="00914265">
      <w:pPr>
        <w:tabs>
          <w:tab w:val="left" w:pos="1701"/>
          <w:tab w:val="left" w:pos="2694"/>
        </w:tabs>
        <w:ind w:left="357" w:firstLine="210"/>
      </w:pPr>
      <w:r>
        <w:tab/>
      </w:r>
      <w:r w:rsidRPr="00A346ED">
        <w:t>Sokolovská 9, 741 01 Nový Jičín</w:t>
      </w:r>
    </w:p>
    <w:p w14:paraId="2E16C7B6" w14:textId="5C62D597" w:rsidR="00914265" w:rsidRPr="000D6ED8" w:rsidRDefault="00914265" w:rsidP="00914265">
      <w:pPr>
        <w:tabs>
          <w:tab w:val="left" w:pos="1701"/>
          <w:tab w:val="left" w:pos="2552"/>
        </w:tabs>
        <w:spacing w:after="0"/>
        <w:ind w:left="357" w:firstLine="210"/>
        <w:rPr>
          <w:i/>
        </w:rPr>
      </w:pPr>
      <w:r>
        <w:rPr>
          <w:b/>
        </w:rPr>
        <w:t>PŘIHLÁŠENÍ:</w:t>
      </w:r>
      <w:r>
        <w:rPr>
          <w:b/>
        </w:rPr>
        <w:tab/>
      </w:r>
      <w:r w:rsidRPr="00034F39">
        <w:t>do předchozího pátku</w:t>
      </w:r>
    </w:p>
    <w:p w14:paraId="3AF86BB5" w14:textId="035BD137" w:rsidR="00914265" w:rsidRPr="00F25A85" w:rsidRDefault="00934D77" w:rsidP="001833D3">
      <w:pPr>
        <w:pStyle w:val="Odstavecseseznamem"/>
        <w:numPr>
          <w:ilvl w:val="0"/>
          <w:numId w:val="4"/>
        </w:numPr>
        <w:ind w:left="2835" w:hanging="1134"/>
        <w:rPr>
          <w:rStyle w:val="Hypertextovodkaz"/>
        </w:rPr>
      </w:pPr>
      <w:hyperlink r:id="rId17" w:history="1">
        <w:r w:rsidR="00914265" w:rsidRPr="00F25A85">
          <w:rPr>
            <w:rStyle w:val="Hypertextovodkaz"/>
          </w:rPr>
          <w:t>novyjicin-odbocka@sons.cz</w:t>
        </w:r>
      </w:hyperlink>
    </w:p>
    <w:p w14:paraId="6C117014" w14:textId="02573E37" w:rsidR="00914265" w:rsidRPr="0010738C" w:rsidRDefault="00914265" w:rsidP="001833D3">
      <w:pPr>
        <w:pStyle w:val="Odstavecseseznamem"/>
        <w:numPr>
          <w:ilvl w:val="0"/>
          <w:numId w:val="4"/>
        </w:numPr>
        <w:ind w:left="2835" w:hanging="1134"/>
      </w:pPr>
      <w:r w:rsidRPr="00F25A85">
        <w:t xml:space="preserve">775 086 748 </w:t>
      </w:r>
      <w:r w:rsidRPr="00914265">
        <w:rPr>
          <w:i/>
        </w:rPr>
        <w:t>(H. Petrová)</w:t>
      </w:r>
    </w:p>
    <w:p w14:paraId="264F9147" w14:textId="6C89E245" w:rsidR="00F25FC0" w:rsidRDefault="00F25FC0">
      <w:pPr>
        <w:spacing w:after="160" w:line="259" w:lineRule="auto"/>
        <w:ind w:firstLine="0"/>
        <w:jc w:val="left"/>
      </w:pPr>
      <w:r>
        <w:br w:type="page"/>
      </w:r>
    </w:p>
    <w:p w14:paraId="456DFE64" w14:textId="39F4B479" w:rsidR="000B7239" w:rsidRDefault="000F434E" w:rsidP="000B7239">
      <w:pPr>
        <w:pStyle w:val="Nadpis2"/>
      </w:pPr>
      <w:bookmarkStart w:id="10" w:name="Setkani_v_Muzeu_budouci"/>
      <w:r>
        <w:lastRenderedPageBreak/>
        <w:t>Setkání v Muzeu</w:t>
      </w:r>
    </w:p>
    <w:bookmarkEnd w:id="10"/>
    <w:p w14:paraId="498A08BF" w14:textId="77777777" w:rsidR="009951A0" w:rsidRDefault="000B7239" w:rsidP="000B7239">
      <w:r>
        <w:t>V</w:t>
      </w:r>
      <w:r w:rsidR="000F434E">
        <w:t xml:space="preserve">e čtvrtek </w:t>
      </w:r>
    </w:p>
    <w:p w14:paraId="27C5216A" w14:textId="2EFC0634" w:rsidR="000B7239" w:rsidRDefault="000B7239" w:rsidP="000B7239">
      <w:r>
        <w:t> </w:t>
      </w:r>
      <w:r w:rsidR="00F33F35">
        <w:t xml:space="preserve">I v </w:t>
      </w:r>
      <w:r>
        <w:t xml:space="preserve">roce 2025 </w:t>
      </w:r>
      <w:r w:rsidR="00F33F35">
        <w:t xml:space="preserve">si pro nás v Novojičínském muzeu chystají další pravidelné přednášky, které budou probíhat pravidelně každý třetí čtvrtek v měsíci. </w:t>
      </w:r>
    </w:p>
    <w:p w14:paraId="3920C55E" w14:textId="684D8030" w:rsidR="00D32FCA" w:rsidRDefault="00FA3924" w:rsidP="000B7239">
      <w:r>
        <w:t xml:space="preserve">Tentokrát si pro nás pan Jan Číp připraví </w:t>
      </w:r>
      <w:r w:rsidR="006D1055">
        <w:t>téma Výtvarné poklady Novojičínského muzea.</w:t>
      </w:r>
    </w:p>
    <w:p w14:paraId="509FA63D" w14:textId="36E55B79" w:rsidR="000B7239" w:rsidRDefault="000B7239" w:rsidP="00CE2246">
      <w:r w:rsidRPr="005E6A49">
        <w:t>Na tuto aktivitu je nutné se přihlásit.</w:t>
      </w:r>
    </w:p>
    <w:p w14:paraId="17F2F8E4" w14:textId="77777777" w:rsidR="00F25FC0" w:rsidRPr="005E6A49" w:rsidRDefault="00F25FC0" w:rsidP="00CE2246">
      <w:pPr>
        <w:rPr>
          <w:u w:val="single"/>
        </w:rPr>
      </w:pPr>
    </w:p>
    <w:p w14:paraId="17B95DFC" w14:textId="13D21420" w:rsidR="000B7239" w:rsidRPr="00AA2799" w:rsidRDefault="000B7239" w:rsidP="000B7239">
      <w:pPr>
        <w:tabs>
          <w:tab w:val="left" w:pos="1701"/>
          <w:tab w:val="left" w:pos="3828"/>
        </w:tabs>
        <w:jc w:val="left"/>
        <w:rPr>
          <w:b/>
        </w:rPr>
      </w:pPr>
      <w:r w:rsidRPr="000D6ED8">
        <w:rPr>
          <w:b/>
        </w:rPr>
        <w:t xml:space="preserve">KDY: </w:t>
      </w:r>
      <w:r>
        <w:rPr>
          <w:b/>
        </w:rPr>
        <w:tab/>
      </w:r>
      <w:r w:rsidR="002331A4">
        <w:rPr>
          <w:b/>
        </w:rPr>
        <w:t>16</w:t>
      </w:r>
      <w:r>
        <w:rPr>
          <w:b/>
        </w:rPr>
        <w:t>. 1.</w:t>
      </w:r>
      <w:r w:rsidRPr="001A6489">
        <w:rPr>
          <w:b/>
        </w:rPr>
        <w:t xml:space="preserve"> 202</w:t>
      </w:r>
      <w:r>
        <w:rPr>
          <w:b/>
        </w:rPr>
        <w:t>5</w:t>
      </w:r>
      <w:r w:rsidRPr="001A6489">
        <w:rPr>
          <w:b/>
        </w:rPr>
        <w:t xml:space="preserve"> od 1</w:t>
      </w:r>
      <w:r w:rsidR="002331A4">
        <w:rPr>
          <w:b/>
        </w:rPr>
        <w:t>0</w:t>
      </w:r>
      <w:r>
        <w:rPr>
          <w:b/>
        </w:rPr>
        <w:t xml:space="preserve">:00 </w:t>
      </w:r>
      <w:r w:rsidRPr="001A6489">
        <w:rPr>
          <w:b/>
        </w:rPr>
        <w:t>(</w:t>
      </w:r>
      <w:r>
        <w:rPr>
          <w:b/>
        </w:rPr>
        <w:t>čtvrtek</w:t>
      </w:r>
      <w:r w:rsidRPr="001A6489">
        <w:rPr>
          <w:b/>
        </w:rPr>
        <w:t>)</w:t>
      </w:r>
    </w:p>
    <w:p w14:paraId="012ECCF6" w14:textId="77777777" w:rsidR="00A314EA" w:rsidRPr="00A314EA" w:rsidRDefault="00A314EA" w:rsidP="00A314EA">
      <w:pPr>
        <w:tabs>
          <w:tab w:val="left" w:pos="1701"/>
          <w:tab w:val="left" w:pos="2694"/>
        </w:tabs>
        <w:spacing w:after="0"/>
        <w:rPr>
          <w:b/>
        </w:rPr>
      </w:pPr>
      <w:r w:rsidRPr="00A314EA">
        <w:rPr>
          <w:b/>
        </w:rPr>
        <w:t>KDE:</w:t>
      </w:r>
      <w:r w:rsidRPr="00A314EA">
        <w:rPr>
          <w:b/>
        </w:rPr>
        <w:tab/>
        <w:t>Žerotínský zámek</w:t>
      </w:r>
    </w:p>
    <w:p w14:paraId="7B79B18F" w14:textId="0DAE2A3B" w:rsidR="00A314EA" w:rsidRDefault="00A314EA" w:rsidP="00A314EA">
      <w:pPr>
        <w:pStyle w:val="Odstavecseseznamem"/>
        <w:tabs>
          <w:tab w:val="left" w:pos="1701"/>
          <w:tab w:val="left" w:pos="2694"/>
        </w:tabs>
        <w:ind w:left="927" w:firstLine="0"/>
      </w:pPr>
      <w:r>
        <w:tab/>
        <w:t>28. října 51/12, 741 01</w:t>
      </w:r>
      <w:r w:rsidR="00E2156F">
        <w:t xml:space="preserve">, </w:t>
      </w:r>
      <w:r>
        <w:t>Nový Jičín</w:t>
      </w:r>
    </w:p>
    <w:p w14:paraId="069DC400" w14:textId="77777777" w:rsidR="00A314EA" w:rsidRDefault="00A314EA" w:rsidP="00A314EA">
      <w:pPr>
        <w:tabs>
          <w:tab w:val="left" w:pos="1701"/>
          <w:tab w:val="left" w:pos="2694"/>
        </w:tabs>
      </w:pPr>
      <w:r w:rsidRPr="00A314EA">
        <w:rPr>
          <w:b/>
        </w:rPr>
        <w:t>CENA:</w:t>
      </w:r>
      <w:r w:rsidRPr="00A314EA">
        <w:rPr>
          <w:b/>
        </w:rPr>
        <w:tab/>
        <w:t>40,- Kč vstupné</w:t>
      </w:r>
    </w:p>
    <w:p w14:paraId="6D74D531" w14:textId="77777777" w:rsidR="00A314EA" w:rsidRPr="00A314EA" w:rsidRDefault="00A314EA" w:rsidP="00A314EA">
      <w:pPr>
        <w:tabs>
          <w:tab w:val="left" w:pos="1701"/>
          <w:tab w:val="left" w:pos="2552"/>
        </w:tabs>
        <w:spacing w:after="0"/>
        <w:rPr>
          <w:i/>
        </w:rPr>
      </w:pPr>
      <w:r w:rsidRPr="00A314EA">
        <w:rPr>
          <w:b/>
        </w:rPr>
        <w:t>PŘIHLÁŠENÍ:</w:t>
      </w:r>
      <w:r w:rsidRPr="00A314EA">
        <w:rPr>
          <w:b/>
        </w:rPr>
        <w:tab/>
      </w:r>
      <w:r>
        <w:t>do předchozího úterý</w:t>
      </w:r>
    </w:p>
    <w:p w14:paraId="42F94342" w14:textId="77777777" w:rsidR="000B7239" w:rsidRPr="00F25A85" w:rsidRDefault="00934D77" w:rsidP="00E2156F">
      <w:pPr>
        <w:pStyle w:val="Odstavecseseznamem"/>
        <w:numPr>
          <w:ilvl w:val="0"/>
          <w:numId w:val="4"/>
        </w:numPr>
        <w:spacing w:after="0"/>
        <w:ind w:left="2835" w:hanging="1134"/>
        <w:rPr>
          <w:rStyle w:val="Hypertextovodkaz"/>
        </w:rPr>
      </w:pPr>
      <w:hyperlink r:id="rId18" w:history="1">
        <w:r w:rsidR="000B7239" w:rsidRPr="00F25A85">
          <w:rPr>
            <w:rStyle w:val="Hypertextovodkaz"/>
          </w:rPr>
          <w:t>novyjicin-odbocka@sons.cz</w:t>
        </w:r>
      </w:hyperlink>
    </w:p>
    <w:p w14:paraId="6F960A8C" w14:textId="7F6DCC59" w:rsidR="000B7239" w:rsidRPr="00F25FC0" w:rsidRDefault="000B7239" w:rsidP="00E2156F">
      <w:pPr>
        <w:pStyle w:val="Odstavecseseznamem"/>
        <w:numPr>
          <w:ilvl w:val="0"/>
          <w:numId w:val="4"/>
        </w:numPr>
        <w:ind w:left="2835" w:hanging="1134"/>
      </w:pPr>
      <w:r w:rsidRPr="00F25A85">
        <w:t xml:space="preserve">775 086 748 </w:t>
      </w:r>
      <w:r w:rsidRPr="00EA5E58">
        <w:rPr>
          <w:i/>
        </w:rPr>
        <w:t>(H. Petrová)</w:t>
      </w:r>
    </w:p>
    <w:p w14:paraId="32456D84" w14:textId="77777777" w:rsidR="00F25FC0" w:rsidRPr="002A6936" w:rsidRDefault="00F25FC0" w:rsidP="00F25FC0"/>
    <w:p w14:paraId="600B33D8" w14:textId="4D30D2F0" w:rsidR="001A5A71" w:rsidRDefault="001A5A71" w:rsidP="001A5A71">
      <w:pPr>
        <w:pStyle w:val="Nadpis1"/>
      </w:pPr>
      <w:bookmarkStart w:id="11" w:name="Vanocni_pribeh"/>
      <w:r>
        <w:t>Vánoční příběh</w:t>
      </w:r>
    </w:p>
    <w:bookmarkEnd w:id="11"/>
    <w:p w14:paraId="379A5A5F" w14:textId="77777777" w:rsidR="00035AF1" w:rsidRDefault="00035AF1" w:rsidP="00372956">
      <w:pPr>
        <w:pStyle w:val="Nadpis2"/>
      </w:pPr>
      <w:r>
        <w:t>Co se andělovi nelíbilo</w:t>
      </w:r>
    </w:p>
    <w:p w14:paraId="3789D0D2" w14:textId="77777777" w:rsidR="00035AF1" w:rsidRPr="00372956" w:rsidRDefault="00035AF1" w:rsidP="00035AF1">
      <w:pPr>
        <w:rPr>
          <w:i/>
        </w:rPr>
      </w:pPr>
      <w:r w:rsidRPr="00372956">
        <w:rPr>
          <w:i/>
        </w:rPr>
        <w:t>Aneb Proč byl u jesliček oslík s volečkem</w:t>
      </w:r>
    </w:p>
    <w:p w14:paraId="3D1CC7C1" w14:textId="2F96BB4D" w:rsidR="00035AF1" w:rsidRPr="00372956" w:rsidRDefault="00035AF1" w:rsidP="00035AF1">
      <w:pPr>
        <w:rPr>
          <w:i/>
        </w:rPr>
      </w:pPr>
      <w:r w:rsidRPr="00372956">
        <w:rPr>
          <w:i/>
        </w:rPr>
        <w:t xml:space="preserve">z knihy Vánoční příběhy pro potěchu duše </w:t>
      </w:r>
    </w:p>
    <w:p w14:paraId="14280B30" w14:textId="77777777" w:rsidR="00035AF1" w:rsidRDefault="00035AF1" w:rsidP="00035AF1"/>
    <w:p w14:paraId="5F41DC45" w14:textId="77777777" w:rsidR="00035AF1" w:rsidRDefault="00035AF1" w:rsidP="00035AF1">
      <w:r>
        <w:t>Zatímco Josef s Marií putovali do Betléma, jeden z andělů svolal všechna zvířata, aby mezi nimi vybral ta nejvhodnější, která budou v chlévě pomáhat Svaté rodině.</w:t>
      </w:r>
    </w:p>
    <w:p w14:paraId="735C10C0" w14:textId="7DB7E152" w:rsidR="00035AF1" w:rsidRDefault="00035AF1" w:rsidP="00035AF1">
      <w:r>
        <w:t>Jako p</w:t>
      </w:r>
      <w:r w:rsidR="00D829C8">
        <w:t xml:space="preserve">rvní se samozřejmě hlásil lev: </w:t>
      </w:r>
      <w:r w:rsidR="00D829C8" w:rsidRPr="00D829C8">
        <w:rPr>
          <w:i/>
        </w:rPr>
        <w:t>„</w:t>
      </w:r>
      <w:r w:rsidRPr="00D829C8">
        <w:rPr>
          <w:i/>
        </w:rPr>
        <w:t>Jen král je hode</w:t>
      </w:r>
      <w:r w:rsidR="00D829C8" w:rsidRPr="00D829C8">
        <w:rPr>
          <w:i/>
        </w:rPr>
        <w:t>n sloužit Králi světa,“</w:t>
      </w:r>
      <w:r w:rsidR="00DE32C6">
        <w:t xml:space="preserve"> zavrčel:</w:t>
      </w:r>
      <w:r>
        <w:t xml:space="preserve"> </w:t>
      </w:r>
      <w:r w:rsidR="00D829C8">
        <w:rPr>
          <w:i/>
        </w:rPr>
        <w:t>„</w:t>
      </w:r>
      <w:r w:rsidRPr="00D829C8">
        <w:rPr>
          <w:i/>
        </w:rPr>
        <w:t>Já se postavím ke vchodu a každého, kdo by se chtěl k Ježíšk</w:t>
      </w:r>
      <w:r w:rsidR="00D829C8">
        <w:rPr>
          <w:i/>
        </w:rPr>
        <w:t>ovi jen přiblížit, roztrhám!" „</w:t>
      </w:r>
      <w:r w:rsidRPr="00D829C8">
        <w:rPr>
          <w:i/>
        </w:rPr>
        <w:t>Jsi příliš hrubý,"</w:t>
      </w:r>
      <w:r>
        <w:t xml:space="preserve"> odmítl ho anděl.</w:t>
      </w:r>
    </w:p>
    <w:p w14:paraId="25FF970C" w14:textId="01DCAE04" w:rsidR="00035AF1" w:rsidRDefault="00035AF1" w:rsidP="00035AF1">
      <w:r>
        <w:t>Andělovi se k nohám ihned začala lísat liška. Vychytrale ho s ne</w:t>
      </w:r>
      <w:r w:rsidR="00D829C8">
        <w:t xml:space="preserve">vinným pohledem přesvědčovala: </w:t>
      </w:r>
      <w:r w:rsidR="00D829C8" w:rsidRPr="00D829C8">
        <w:rPr>
          <w:i/>
        </w:rPr>
        <w:t>„</w:t>
      </w:r>
      <w:r w:rsidRPr="00D829C8">
        <w:rPr>
          <w:i/>
        </w:rPr>
        <w:t xml:space="preserve">Nejvhodnější jsem přece já. Každého rána pro Božího syna ukradnu nejlepší med a mléko. A Marie s Josefem se se mnou </w:t>
      </w:r>
      <w:r w:rsidRPr="00D829C8">
        <w:rPr>
          <w:i/>
        </w:rPr>
        <w:lastRenderedPageBreak/>
        <w:t>také budou mít dobře. Každý den jim přinesu mlaďoučkou slepici.</w:t>
      </w:r>
      <w:r w:rsidR="00D829C8" w:rsidRPr="00D829C8">
        <w:rPr>
          <w:i/>
        </w:rPr>
        <w:t>“ „Ty jsi příliš nepoctivá,“</w:t>
      </w:r>
      <w:r>
        <w:t xml:space="preserve"> namítl anděl.</w:t>
      </w:r>
    </w:p>
    <w:p w14:paraId="4A509470" w14:textId="2279891D" w:rsidR="00035AF1" w:rsidRDefault="00035AF1" w:rsidP="00035AF1">
      <w:r>
        <w:t xml:space="preserve">Po těch slovech před andělem roztáhl svůj nádherný ocas páv. Zamával mu peřím duhových barev před očima a prohlásil: </w:t>
      </w:r>
      <w:r w:rsidR="00D829C8" w:rsidRPr="00D829C8">
        <w:rPr>
          <w:i/>
        </w:rPr>
        <w:t>„</w:t>
      </w:r>
      <w:r w:rsidRPr="00D829C8">
        <w:rPr>
          <w:i/>
        </w:rPr>
        <w:t>Se mnou se i obyčejná stáj změní v královský palác, který by jim záviděl</w:t>
      </w:r>
      <w:r w:rsidR="00D829C8" w:rsidRPr="00D829C8">
        <w:rPr>
          <w:i/>
        </w:rPr>
        <w:t xml:space="preserve"> i Šalomoun!“ „Ty jsi zase moc pyšný,“</w:t>
      </w:r>
      <w:r w:rsidRPr="00D829C8">
        <w:rPr>
          <w:i/>
        </w:rPr>
        <w:t xml:space="preserve"> </w:t>
      </w:r>
      <w:r>
        <w:t>mínil anděl.</w:t>
      </w:r>
    </w:p>
    <w:p w14:paraId="1B26157D" w14:textId="77777777" w:rsidR="00035AF1" w:rsidRDefault="00035AF1" w:rsidP="00035AF1">
      <w:r>
        <w:t>Zvířata předstupovala před anděla jedno po druhém a vychvalovala své největší přednosti. Marně. Andělovi se nezamlouvalo ani jedno z nich. Ale všiml si osla a vola. Pracovali na poli u vesničana, který bydlel poblíž betlémské stáje.</w:t>
      </w:r>
    </w:p>
    <w:p w14:paraId="3A9FDA44" w14:textId="4AEB23D8" w:rsidR="00035AF1" w:rsidRDefault="00D829C8" w:rsidP="00035AF1">
      <w:r>
        <w:t xml:space="preserve">Anděl na ně zavolal: </w:t>
      </w:r>
      <w:r w:rsidRPr="00D829C8">
        <w:rPr>
          <w:i/>
        </w:rPr>
        <w:t>„A co můžete nabídnout vy?“ „Nic,“</w:t>
      </w:r>
      <w:r w:rsidR="00035AF1" w:rsidRPr="00D829C8">
        <w:rPr>
          <w:i/>
        </w:rPr>
        <w:t xml:space="preserve"> </w:t>
      </w:r>
      <w:r w:rsidR="00035AF1">
        <w:t>odpověděl osel</w:t>
      </w:r>
      <w:r>
        <w:t xml:space="preserve"> a sklopil skromně dlouhé uši. </w:t>
      </w:r>
      <w:r w:rsidRPr="00D829C8">
        <w:rPr>
          <w:i/>
        </w:rPr>
        <w:t>„</w:t>
      </w:r>
      <w:r w:rsidR="00035AF1" w:rsidRPr="00D829C8">
        <w:rPr>
          <w:i/>
        </w:rPr>
        <w:t>My jsme se nenaučili ničemu - jenom pokoře a trpělivosti. Všechno ostat</w:t>
      </w:r>
      <w:r w:rsidRPr="00D829C8">
        <w:rPr>
          <w:i/>
        </w:rPr>
        <w:t>ní nám přinese jenom rány holí.“</w:t>
      </w:r>
      <w:r w:rsidR="00035AF1">
        <w:t xml:space="preserve"> Vůl však nesměle namítl, aniž by vzhlédl od země: </w:t>
      </w:r>
      <w:r w:rsidRPr="00D829C8">
        <w:rPr>
          <w:i/>
        </w:rPr>
        <w:t>„</w:t>
      </w:r>
      <w:r w:rsidR="00035AF1" w:rsidRPr="00D829C8">
        <w:rPr>
          <w:i/>
        </w:rPr>
        <w:t>Ale čas od času bychom mohli odhánět mouchy dlouhým ocasem.</w:t>
      </w:r>
      <w:r w:rsidRPr="00D829C8">
        <w:rPr>
          <w:i/>
        </w:rPr>
        <w:t>“</w:t>
      </w:r>
      <w:r w:rsidR="00035AF1">
        <w:t xml:space="preserve"> Kon</w:t>
      </w:r>
      <w:r>
        <w:t xml:space="preserve">ečně se anděl spokojeně usmál: </w:t>
      </w:r>
      <w:r w:rsidRPr="00D829C8">
        <w:rPr>
          <w:i/>
        </w:rPr>
        <w:t>„Právě vás jsem potřeboval!“</w:t>
      </w:r>
    </w:p>
    <w:p w14:paraId="3DFC4168" w14:textId="3A77E653" w:rsidR="002A6936" w:rsidRPr="00D829C8" w:rsidRDefault="00035AF1" w:rsidP="00F25FC0">
      <w:pPr>
        <w:jc w:val="right"/>
        <w:rPr>
          <w:b/>
          <w:i/>
        </w:rPr>
      </w:pPr>
      <w:r w:rsidRPr="00D829C8">
        <w:rPr>
          <w:b/>
          <w:i/>
        </w:rPr>
        <w:t xml:space="preserve">Zdroj: </w:t>
      </w:r>
      <w:hyperlink r:id="rId19" w:history="1">
        <w:r w:rsidR="00582468" w:rsidRPr="00D829C8">
          <w:rPr>
            <w:rStyle w:val="Hypertextovodkaz"/>
            <w:b/>
            <w:i/>
          </w:rPr>
          <w:t>www.vira.cz</w:t>
        </w:r>
      </w:hyperlink>
    </w:p>
    <w:p w14:paraId="5ABAF6E7" w14:textId="77777777" w:rsidR="00582468" w:rsidRPr="00D829C8" w:rsidRDefault="00582468" w:rsidP="00035AF1">
      <w:pPr>
        <w:rPr>
          <w:b/>
          <w:i/>
        </w:rPr>
      </w:pPr>
    </w:p>
    <w:p w14:paraId="0346F7F6" w14:textId="4E9218E6" w:rsidR="0078286C" w:rsidRDefault="0078286C" w:rsidP="0078286C">
      <w:pPr>
        <w:pStyle w:val="Nadpis1"/>
      </w:pPr>
      <w:bookmarkStart w:id="12" w:name="Rychlocukrovi"/>
      <w:r>
        <w:t>Rychlocukroví na poslední chvíli</w:t>
      </w:r>
    </w:p>
    <w:bookmarkEnd w:id="12"/>
    <w:p w14:paraId="736197E9" w14:textId="5985C8A3" w:rsidR="0078286C" w:rsidRPr="00891F1E" w:rsidRDefault="0078286C" w:rsidP="00F25FC0">
      <w:pPr>
        <w:pStyle w:val="Nadpis2"/>
      </w:pPr>
      <w:r w:rsidRPr="00891F1E">
        <w:t xml:space="preserve">Rumové kokosové koule </w:t>
      </w:r>
      <w:r w:rsidR="0089105D" w:rsidRPr="00891F1E">
        <w:t>(bez lepku)</w:t>
      </w:r>
    </w:p>
    <w:p w14:paraId="7A599F16" w14:textId="316588DF" w:rsidR="00582468" w:rsidRDefault="00582468" w:rsidP="00582468">
      <w:r>
        <w:t>Kokosové koule patří mezi bleskové nepečené cukroví s kapkou rumu, které hravě připravíte, i když nemáte troubu ani kulinářské dovednosti. Jde o skvělé bezlepkové cukroví pro dospělé.</w:t>
      </w:r>
    </w:p>
    <w:p w14:paraId="5B390D52" w14:textId="77777777" w:rsidR="00582468" w:rsidRDefault="00582468" w:rsidP="00582468"/>
    <w:p w14:paraId="36C0E638" w14:textId="4D212A7D" w:rsidR="00582468" w:rsidRPr="00F25FC0" w:rsidRDefault="00582468" w:rsidP="00F25FC0">
      <w:pPr>
        <w:rPr>
          <w:b/>
        </w:rPr>
      </w:pPr>
      <w:r w:rsidRPr="00F25FC0">
        <w:rPr>
          <w:b/>
        </w:rPr>
        <w:t>Suroviny</w:t>
      </w:r>
      <w:r w:rsidR="00F25FC0">
        <w:rPr>
          <w:b/>
        </w:rPr>
        <w:t>:</w:t>
      </w:r>
    </w:p>
    <w:p w14:paraId="214CCD9C" w14:textId="384CD33B" w:rsidR="00582468" w:rsidRDefault="00AE2F8A" w:rsidP="00F25FC0">
      <w:r>
        <w:t>z</w:t>
      </w:r>
      <w:r w:rsidR="00DE4C83">
        <w:t>měklé</w:t>
      </w:r>
      <w:r>
        <w:t xml:space="preserve"> </w:t>
      </w:r>
      <w:r w:rsidR="00582468">
        <w:t>máslo 40 g</w:t>
      </w:r>
    </w:p>
    <w:p w14:paraId="1F2A6CB3" w14:textId="77777777" w:rsidR="00582468" w:rsidRDefault="00582468" w:rsidP="00F25FC0">
      <w:r>
        <w:t>moučkový cukr 120 g</w:t>
      </w:r>
    </w:p>
    <w:p w14:paraId="3998E45F" w14:textId="77777777" w:rsidR="00582468" w:rsidRDefault="00582468" w:rsidP="00F25FC0">
      <w:r>
        <w:t>kakao holandského typu 30 g</w:t>
      </w:r>
    </w:p>
    <w:p w14:paraId="397DE615" w14:textId="77777777" w:rsidR="00582468" w:rsidRDefault="00582468" w:rsidP="00F25FC0">
      <w:r>
        <w:t>bílek 1 ks</w:t>
      </w:r>
    </w:p>
    <w:p w14:paraId="2DF077BD" w14:textId="77777777" w:rsidR="00582468" w:rsidRDefault="00582468" w:rsidP="00F25FC0">
      <w:r>
        <w:t>kokos 50 g</w:t>
      </w:r>
    </w:p>
    <w:p w14:paraId="7D2E6BC4" w14:textId="77777777" w:rsidR="00582468" w:rsidRDefault="00582468" w:rsidP="00F25FC0">
      <w:r>
        <w:t>strouhaný + na obalení</w:t>
      </w:r>
    </w:p>
    <w:p w14:paraId="78E943CC" w14:textId="77777777" w:rsidR="00582468" w:rsidRDefault="00582468" w:rsidP="00F25FC0">
      <w:r>
        <w:t>rum</w:t>
      </w:r>
    </w:p>
    <w:p w14:paraId="27DAE438" w14:textId="77777777" w:rsidR="00582468" w:rsidRPr="00F25FC0" w:rsidRDefault="00582468" w:rsidP="00F25FC0">
      <w:pPr>
        <w:rPr>
          <w:b/>
        </w:rPr>
      </w:pPr>
    </w:p>
    <w:p w14:paraId="1371FC9B" w14:textId="1C45B3F7" w:rsidR="00582468" w:rsidRPr="00F25FC0" w:rsidRDefault="00582468" w:rsidP="00F25FC0">
      <w:pPr>
        <w:rPr>
          <w:b/>
        </w:rPr>
      </w:pPr>
      <w:r w:rsidRPr="00F25FC0">
        <w:rPr>
          <w:b/>
        </w:rPr>
        <w:t>Postup</w:t>
      </w:r>
      <w:r w:rsidR="00CF6317" w:rsidRPr="00F25FC0">
        <w:rPr>
          <w:b/>
        </w:rPr>
        <w:t>:</w:t>
      </w:r>
      <w:r w:rsidR="00F25FC0">
        <w:rPr>
          <w:b/>
        </w:rPr>
        <w:t xml:space="preserve"> </w:t>
      </w:r>
    </w:p>
    <w:p w14:paraId="16F48BFF" w14:textId="77777777" w:rsidR="00582468" w:rsidRDefault="00582468" w:rsidP="00582468">
      <w:r>
        <w:t xml:space="preserve">Všechny suroviny spojte v hustější těsto. Aby se vám s hmotou lépe pracovalo, můžete ji nechat aspoň na půl hodiny v chladu. </w:t>
      </w:r>
    </w:p>
    <w:p w14:paraId="7B380975" w14:textId="289E0638" w:rsidR="00582468" w:rsidRDefault="00582468" w:rsidP="00DE4C83">
      <w:r>
        <w:t>Z připravené hmoty tvarujte malé kuličky. Je vhodné si navlhčit ruce ve studené vodě. Ale ne moc, aby se kuličky nerozmočily.</w:t>
      </w:r>
      <w:r w:rsidR="00DE4C83">
        <w:t xml:space="preserve"> </w:t>
      </w:r>
      <w:r>
        <w:t>Uchovávejte v uzavřené nádobě v chladničce.</w:t>
      </w:r>
    </w:p>
    <w:p w14:paraId="453DAAF3" w14:textId="77777777" w:rsidR="00772B3E" w:rsidRDefault="00772B3E" w:rsidP="00582468"/>
    <w:p w14:paraId="6AC6DA20" w14:textId="77777777" w:rsidR="00772B3E" w:rsidRPr="00891F1E" w:rsidRDefault="00772B3E" w:rsidP="00F25FC0">
      <w:pPr>
        <w:pStyle w:val="Nadpis2"/>
      </w:pPr>
      <w:r w:rsidRPr="00891F1E">
        <w:t>Nepečené makové kuličky se švestkami</w:t>
      </w:r>
    </w:p>
    <w:p w14:paraId="32F4D59D" w14:textId="2190FF05" w:rsidR="00403F26" w:rsidRDefault="00403F26" w:rsidP="00403F26">
      <w:r>
        <w:t>Makovo-švestkové kuličky jsou nejen dobré, ale také opravdu nabité vápníkem</w:t>
      </w:r>
      <w:r w:rsidR="00CF6317">
        <w:t>.</w:t>
      </w:r>
    </w:p>
    <w:p w14:paraId="285B272F" w14:textId="77777777" w:rsidR="00403F26" w:rsidRDefault="00403F26" w:rsidP="00772B3E"/>
    <w:p w14:paraId="412F64FB" w14:textId="77777777" w:rsidR="004E2ABE" w:rsidRDefault="004E2ABE" w:rsidP="00F25FC0">
      <w:r w:rsidRPr="00F25FC0">
        <w:rPr>
          <w:b/>
        </w:rPr>
        <w:t>Suroviny</w:t>
      </w:r>
      <w:r>
        <w:t xml:space="preserve"> n</w:t>
      </w:r>
      <w:r w:rsidR="00772B3E">
        <w:t xml:space="preserve">a 16–20 kuliček </w:t>
      </w:r>
    </w:p>
    <w:p w14:paraId="23B24FB5" w14:textId="77777777" w:rsidR="004E2ABE" w:rsidRDefault="00772B3E" w:rsidP="00F25FC0">
      <w:r>
        <w:t xml:space="preserve">100 g máku </w:t>
      </w:r>
    </w:p>
    <w:p w14:paraId="7179A612" w14:textId="77777777" w:rsidR="004E2ABE" w:rsidRDefault="00772B3E" w:rsidP="00F25FC0">
      <w:r>
        <w:t xml:space="preserve">100 g sušených švestek </w:t>
      </w:r>
    </w:p>
    <w:p w14:paraId="2B468CD3" w14:textId="77777777" w:rsidR="004E2ABE" w:rsidRDefault="00772B3E" w:rsidP="00F25FC0">
      <w:r>
        <w:t xml:space="preserve">½ lžičky skořice </w:t>
      </w:r>
    </w:p>
    <w:p w14:paraId="675417A7" w14:textId="77777777" w:rsidR="004E2ABE" w:rsidRDefault="004E2ABE" w:rsidP="00F25FC0">
      <w:r>
        <w:t xml:space="preserve">1 </w:t>
      </w:r>
      <w:r w:rsidR="00772B3E">
        <w:t xml:space="preserve">lžičku citronové šťávy </w:t>
      </w:r>
    </w:p>
    <w:p w14:paraId="359CFE25" w14:textId="234F14CB" w:rsidR="00772B3E" w:rsidRDefault="00772B3E" w:rsidP="00F25FC0">
      <w:r>
        <w:t>mák na obalení</w:t>
      </w:r>
    </w:p>
    <w:p w14:paraId="2BDD6792" w14:textId="77777777" w:rsidR="00F25FC0" w:rsidRDefault="00F25FC0" w:rsidP="00F25FC0"/>
    <w:p w14:paraId="0F8BF4EE" w14:textId="77777777" w:rsidR="00CF6317" w:rsidRPr="00F25FC0" w:rsidRDefault="00772B3E" w:rsidP="00F25FC0">
      <w:pPr>
        <w:rPr>
          <w:b/>
        </w:rPr>
      </w:pPr>
      <w:r w:rsidRPr="00F25FC0">
        <w:rPr>
          <w:b/>
        </w:rPr>
        <w:t xml:space="preserve">Postup: </w:t>
      </w:r>
    </w:p>
    <w:p w14:paraId="50EA947F" w14:textId="758F2504" w:rsidR="00772B3E" w:rsidRDefault="00772B3E" w:rsidP="00F25FC0">
      <w:r>
        <w:t>Švestky zalejte vroucí vodou a nechte chvilku změknout. Mezitím pomelte mák (vždy je lepší čerstvě namletý než kupovaný mletý) a smíchejte se skořicí. Švestky slejte a rozmixujte s mákem a citronovou šťávou na hladkou hmotu. Dejte na chvíli zpevnit do lednice a poté tvarujte malé kuličky, které obalujte v máku.</w:t>
      </w:r>
    </w:p>
    <w:p w14:paraId="71707E31" w14:textId="5479DB2C" w:rsidR="00772B3E" w:rsidRDefault="00772B3E" w:rsidP="00772B3E">
      <w:r w:rsidRPr="00F25FC0">
        <w:rPr>
          <w:b/>
        </w:rPr>
        <w:t>Tip:</w:t>
      </w:r>
      <w:r>
        <w:t xml:space="preserve"> Pokud by vám kuličky připadaly málo sladké, oslaďte je trochou javorového sirupu či medu. Počítejte pak ale s tím, že bude třeba použít víc máku. Mák a švestky také skvěle ladí s holandským kakaem (stačí dvě lžíce) a kapkou rumu.</w:t>
      </w:r>
    </w:p>
    <w:p w14:paraId="20D897C0" w14:textId="07ECDE30" w:rsidR="003277D1" w:rsidRDefault="003277D1">
      <w:pPr>
        <w:spacing w:after="160" w:line="259" w:lineRule="auto"/>
        <w:ind w:firstLine="0"/>
        <w:jc w:val="left"/>
      </w:pPr>
      <w:r>
        <w:br w:type="page"/>
      </w:r>
    </w:p>
    <w:p w14:paraId="0F2300A8" w14:textId="77777777" w:rsidR="00F91722" w:rsidRPr="0055510E" w:rsidRDefault="00F91722" w:rsidP="00F25FC0">
      <w:pPr>
        <w:pStyle w:val="Nadpis2"/>
      </w:pPr>
      <w:r w:rsidRPr="0055510E">
        <w:lastRenderedPageBreak/>
        <w:t>Sezamovo-kakaové kuličky</w:t>
      </w:r>
    </w:p>
    <w:p w14:paraId="40A61F95" w14:textId="77777777" w:rsidR="00F91722" w:rsidRDefault="00F91722" w:rsidP="00F91722">
      <w:r w:rsidRPr="00F25FC0">
        <w:rPr>
          <w:b/>
        </w:rPr>
        <w:t>Suroviny</w:t>
      </w:r>
      <w:r>
        <w:t xml:space="preserve"> na 16–20 kuliček </w:t>
      </w:r>
    </w:p>
    <w:p w14:paraId="4C28ECC1" w14:textId="77777777" w:rsidR="00F91722" w:rsidRDefault="00F91722" w:rsidP="00F91722">
      <w:r>
        <w:t xml:space="preserve">12 malých vypeckovaných datlí </w:t>
      </w:r>
    </w:p>
    <w:p w14:paraId="0F677BF9" w14:textId="77777777" w:rsidR="00F91722" w:rsidRDefault="00F91722" w:rsidP="00F91722">
      <w:r>
        <w:t xml:space="preserve">100 g sezamu </w:t>
      </w:r>
    </w:p>
    <w:p w14:paraId="261143F9" w14:textId="77777777" w:rsidR="00F91722" w:rsidRDefault="00F91722" w:rsidP="00F91722">
      <w:r>
        <w:t xml:space="preserve">3 lžíce holandského kakaa </w:t>
      </w:r>
    </w:p>
    <w:p w14:paraId="5FE8E908" w14:textId="77777777" w:rsidR="00F91722" w:rsidRDefault="00F91722" w:rsidP="00F91722">
      <w:r>
        <w:t xml:space="preserve">½ lžičky vanilkového extraktu </w:t>
      </w:r>
    </w:p>
    <w:p w14:paraId="0F52A615" w14:textId="77777777" w:rsidR="00F91722" w:rsidRDefault="00F91722" w:rsidP="00F91722">
      <w:r>
        <w:t xml:space="preserve">¼ lžičky soli </w:t>
      </w:r>
    </w:p>
    <w:p w14:paraId="6B6A66CE" w14:textId="4CFD1D74" w:rsidR="00554C77" w:rsidRDefault="00F91722" w:rsidP="00554C77">
      <w:r>
        <w:t xml:space="preserve">sezam na obalení </w:t>
      </w:r>
    </w:p>
    <w:p w14:paraId="255FD9BD" w14:textId="77777777" w:rsidR="00F25FC0" w:rsidRDefault="00F25FC0" w:rsidP="00554C77"/>
    <w:p w14:paraId="6F53701E" w14:textId="4FFB0136" w:rsidR="00193B86" w:rsidRPr="00F25FC0" w:rsidRDefault="00F91722" w:rsidP="00554C77">
      <w:pPr>
        <w:rPr>
          <w:b/>
        </w:rPr>
      </w:pPr>
      <w:r w:rsidRPr="00F25FC0">
        <w:rPr>
          <w:b/>
        </w:rPr>
        <w:t xml:space="preserve">Postup: </w:t>
      </w:r>
    </w:p>
    <w:p w14:paraId="5FC6AE25" w14:textId="527F71E3" w:rsidR="00F91722" w:rsidRDefault="00F91722" w:rsidP="00F91722">
      <w:r>
        <w:t>Pokud nepoužíváte hodně měkké datle, zalejte je vroucí vodou a nechte chvíli nabobtnat. Mezitím nasucho na pánvi opražte sezam, aby se rozvoněl a šel snáz mixovat. Ještě horký ho pak rozmixujte, přidejte kakao, vanilku, sůl a polovinu datlí a mixujte, až vznikne hladká hmota. Pokud by se směs stále drolila, přidejte další datle. Z hmoty pak tvarujte kuličky</w:t>
      </w:r>
      <w:r w:rsidR="00A85646">
        <w:t>,</w:t>
      </w:r>
      <w:r>
        <w:t xml:space="preserve"> které obalujte v sezamu.</w:t>
      </w:r>
    </w:p>
    <w:p w14:paraId="7C697DF2" w14:textId="09D0F14C" w:rsidR="00F91722" w:rsidRDefault="00F91722" w:rsidP="00F91722">
      <w:r w:rsidRPr="00F25FC0">
        <w:rPr>
          <w:b/>
        </w:rPr>
        <w:t>Tip:</w:t>
      </w:r>
      <w:r>
        <w:t xml:space="preserve"> Kuličky můžete dosladit trochou datlového sirupu nebo medu a obalovat </w:t>
      </w:r>
      <w:r w:rsidR="00554C77">
        <w:t>třeba v kokosu.</w:t>
      </w:r>
    </w:p>
    <w:p w14:paraId="2FC5B206" w14:textId="77777777" w:rsidR="00847C31" w:rsidRDefault="00847C31" w:rsidP="00F91722"/>
    <w:p w14:paraId="1ABB2645" w14:textId="6BE00444" w:rsidR="004752B7" w:rsidRDefault="004752B7" w:rsidP="004752B7">
      <w:pPr>
        <w:pStyle w:val="Nadpis1"/>
      </w:pPr>
      <w:bookmarkStart w:id="13" w:name="Dulezite_informace"/>
      <w:bookmarkEnd w:id="4"/>
      <w:bookmarkEnd w:id="5"/>
      <w:r>
        <w:t>Důležité informace</w:t>
      </w:r>
    </w:p>
    <w:p w14:paraId="3D9E13E5" w14:textId="5ABEBDD6" w:rsidR="006411E5" w:rsidRDefault="006411E5" w:rsidP="006411E5">
      <w:pPr>
        <w:pStyle w:val="Nadpis2"/>
      </w:pPr>
      <w:bookmarkStart w:id="14" w:name="Kalendare_a_casopisy_r_2025"/>
      <w:r>
        <w:t>Kalendáře na rok 2025 a časopisy z Redakce Zora</w:t>
      </w:r>
    </w:p>
    <w:bookmarkEnd w:id="14"/>
    <w:p w14:paraId="2B383F36" w14:textId="25EE6678" w:rsidR="006411E5" w:rsidRDefault="00CD16AC" w:rsidP="006411E5">
      <w:r>
        <w:t xml:space="preserve">Pokud jste zapomněli, máte stále možnost </w:t>
      </w:r>
      <w:r w:rsidR="006411E5">
        <w:t>objednat kalendáře ve zvětšeném písmu pro rok 2025 a</w:t>
      </w:r>
      <w:r w:rsidR="004F15C2">
        <w:t xml:space="preserve"> časopisy z </w:t>
      </w:r>
      <w:r w:rsidR="006411E5">
        <w:t xml:space="preserve">Redakce Zora. Obracejte se na nás telefonicky nebo emailem. </w:t>
      </w:r>
    </w:p>
    <w:p w14:paraId="2075DEF1" w14:textId="77777777" w:rsidR="00DB4BAC" w:rsidRDefault="00DB4BAC" w:rsidP="006411E5"/>
    <w:p w14:paraId="52D46A6C" w14:textId="6F6B4D17" w:rsidR="006411E5" w:rsidRDefault="006411E5" w:rsidP="006411E5">
      <w:pPr>
        <w:pStyle w:val="Nadpis2"/>
      </w:pPr>
      <w:bookmarkStart w:id="15" w:name="Prosba"/>
      <w:r>
        <w:t>Prosba</w:t>
      </w:r>
    </w:p>
    <w:bookmarkEnd w:id="15"/>
    <w:p w14:paraId="04FA79D9" w14:textId="7958D3F0" w:rsidR="008A1F18" w:rsidRDefault="006411E5" w:rsidP="00A33DFA">
      <w:r>
        <w:t>Milí přátelé, pokud máte časopisy z</w:t>
      </w:r>
      <w:r w:rsidR="004F15C2">
        <w:t xml:space="preserve"> </w:t>
      </w:r>
      <w:r>
        <w:t>Redakce Zora</w:t>
      </w:r>
      <w:r w:rsidR="00FD790D">
        <w:t xml:space="preserve"> v černotisku</w:t>
      </w:r>
      <w:r>
        <w:t>, které máte přečtené a můžete je postrádat, budeme rádi za pár výtisků</w:t>
      </w:r>
      <w:r w:rsidR="00FD790D">
        <w:t>. Časopisy předvádíme zájemcům a máme již velmi stará vydání.</w:t>
      </w:r>
      <w:r w:rsidR="007B389B">
        <w:t xml:space="preserve"> Děkujeme.</w:t>
      </w:r>
      <w:r w:rsidR="00FD790D">
        <w:t xml:space="preserve"> </w:t>
      </w:r>
    </w:p>
    <w:p w14:paraId="5A9394B8" w14:textId="09A02103" w:rsidR="00847C31" w:rsidRDefault="00847C31" w:rsidP="00966EBA">
      <w:pPr>
        <w:pStyle w:val="Nadpis2"/>
      </w:pPr>
      <w:bookmarkStart w:id="16" w:name="Cinnosti_prezidenta_a_viceprezidenta"/>
      <w:r>
        <w:lastRenderedPageBreak/>
        <w:t>Činnosti prezidenta a viceprezidenta za listopad</w:t>
      </w:r>
    </w:p>
    <w:bookmarkEnd w:id="16"/>
    <w:p w14:paraId="24882CAE" w14:textId="536C0A65" w:rsidR="00847C31" w:rsidRDefault="00847C31" w:rsidP="00847C31">
      <w:r>
        <w:t>Festival umělecké tvorby zrakově postižených Tyfloart, den otevřených dveří v Domě služeb v Krakovské 21, změna v poskytování asistence na železnici, návštěvy odboček, klubů, obecně prospěšných společností a krajských koordinačních rad SONS, i takový byl listopad z pohledu vedení SONS. Souhrn toho nejdůležitějšího pro vás tentokrát připravil Jan Šnyrych.</w:t>
      </w:r>
    </w:p>
    <w:p w14:paraId="1726CE87" w14:textId="1E63101C" w:rsidR="00847C31" w:rsidRDefault="00847C31" w:rsidP="00966EBA">
      <w:pPr>
        <w:pStyle w:val="Nadpis3"/>
      </w:pPr>
      <w:r>
        <w:t xml:space="preserve">Den otevřených dveří v Domě </w:t>
      </w:r>
      <w:r w:rsidR="00E2156F">
        <w:br/>
      </w:r>
      <w:r>
        <w:t>služeb pro zrakově postižené</w:t>
      </w:r>
    </w:p>
    <w:p w14:paraId="61C4B3C9" w14:textId="5CE4CEF3" w:rsidR="00847C31" w:rsidRDefault="00847C31" w:rsidP="00847C31">
      <w:r>
        <w:t>I letos jsme první listopadový čtvrtek otevřeli dveře v sídle SONS, Tyfloservisu i TyfloCentra Praha v Krakovské 21 těm, kdo se chtěli seznámit se službami a aktivitami, které zde pro nevidomé a slabozraké připravujeme a poskytujeme. Celý den k nám proudili školní exkurze i jednotlivci. Celkem dorazilo přibližně 180 návštěvníků. Všichni si mohli aktivně vyzkoušet zvukovou střelbu, podívat se na tisk Braillova písma, prohlédnout si časopisy ve zvětšeném písmu, reliéfní grafiku, speciálně upravenou kuchyňku pro potřeby zrakově postižených a mnoho, mnoho dalšího. Jsme rádi, že se veřejnost stále zajímá o problematiku života se zrakovým postižením a určitě budeme v takovýchto akcích i nadále pokračovat.</w:t>
      </w:r>
    </w:p>
    <w:p w14:paraId="52320913" w14:textId="77777777" w:rsidR="00847C31" w:rsidRDefault="00847C31" w:rsidP="00966EBA">
      <w:pPr>
        <w:pStyle w:val="Nadpis3"/>
      </w:pPr>
      <w:r>
        <w:t>Poděkování nejlepším</w:t>
      </w:r>
    </w:p>
    <w:p w14:paraId="75F4BD28" w14:textId="24B35973" w:rsidR="00E2156F" w:rsidRDefault="00847C31" w:rsidP="00847C31">
      <w:r>
        <w:t>Závěr druhého listopadového týdne patřil události, která je spjatá s naší říjnovou sbírkou Bílá pastelka. 15. listopadu jsme na tradiční akci v reprezentativních prostorách Rezidence primátora ocenili ty nejlepší dobrovolnické dvojice, které se zasloužily o to, že letošní výtěžek sbírky na služby pro zrakově postižené výrazně předčil loňský výsledek. Jsme rádi, že kromě našich stálých hostů z Lions Clubu mezi nás letos zavítala také místopředsedkyně Senátu paní Jitka Seitlová, která poskytuje sbírce záštitu, a také primátor Prahy pan Bohuslav Svoboda. Ti nejdůležitější byli ale nejlepší studentští dobrovolníci ze všech čtrnácti krajů a dobrovolnické dvojice příznivců, členů a zaměstnanců SONS, Tyfloservisu či TyfloCenter. Ti byli na akci odměněni věcnými cenami, vyslechli si hudební program v podání Vokál klubu a zrakově postiženého akordeonisty Michailse Olehovse a po pohoštění na rautu mohli vyrazit na prohlídku Národního divadla. Za vedení SONS ještě jednou zopakujeme poděkování nejen těmto nejlepším, ale všem, kteří se do letošní velmi úspěšné sbírky Bílá pastelka zapojili a také všem dárcům, kteří nás podpořili.</w:t>
      </w:r>
    </w:p>
    <w:p w14:paraId="0F7B5FE8" w14:textId="77777777" w:rsidR="00E2156F" w:rsidRDefault="00E2156F">
      <w:pPr>
        <w:spacing w:after="160" w:line="259" w:lineRule="auto"/>
        <w:ind w:firstLine="0"/>
        <w:jc w:val="left"/>
      </w:pPr>
      <w:r>
        <w:br w:type="page"/>
      </w:r>
    </w:p>
    <w:p w14:paraId="4909A3D6" w14:textId="77777777" w:rsidR="00847C31" w:rsidRDefault="00847C31" w:rsidP="00966EBA">
      <w:pPr>
        <w:pStyle w:val="Nadpis3"/>
      </w:pPr>
      <w:r>
        <w:lastRenderedPageBreak/>
        <w:t>Festival Tyfloart</w:t>
      </w:r>
    </w:p>
    <w:p w14:paraId="11DF2FC6" w14:textId="77777777" w:rsidR="00847C31" w:rsidRDefault="00847C31" w:rsidP="00847C31">
      <w:r>
        <w:t>Třetí týden listopadu 2024 patřil v SONS jednoznačně festivalu zájmové umělecké činnosti zrakově postižených Tyfloart. Ten se po mnoha letech velmi úspěšného konání na Vsetíně letos přesunul do Sezimova Ústí. Nový organizační tým kolegů z Oblastní odbočky Tábor přinesl mimo jiné programové novinky – repertoár byl rozšířen i o žánr klasické hudby, měli jsme na výběr mezi paralelně běžící hudební scénou a scénou věnovanou mluvenému slovu, dva dny bylo možné zajít na klubový jazzový večer při klavíru… Nové místo zase skýtalo možnosti inovovaného doprovodného programu v podobě výletů na klášter Klokoty, na zámek Brandlín nebo do Husitského muzea. Celkově byl letošní Tyfloart opravdu vydařenou akcí, na které panovala příjemná přátelská atmosféra. Jedinou vadou na kráse je, že hotel MAS, kde vše probíhalo, není nafukovací, takže nemohli dorazit všichni, kdo by o to stáli. Už teď můžeme prozradit, že tým z Oblastní odbočky Tábor bude i příští rok organizovat Tyfloart v Sezimově Ústí. Až k vám příští rok v létě dorazí pozvánka, neváhejte a přihlaste se co nejdříve. Stojí to zato.</w:t>
      </w:r>
    </w:p>
    <w:p w14:paraId="2122819F" w14:textId="0DB85471" w:rsidR="00847C31" w:rsidRDefault="00847C31" w:rsidP="00966EBA">
      <w:pPr>
        <w:pStyle w:val="Nadpis3"/>
      </w:pPr>
      <w:r>
        <w:t xml:space="preserve">Odbočky, krajské koordinační rady, </w:t>
      </w:r>
      <w:r w:rsidR="00E2156F">
        <w:br/>
      </w:r>
      <w:r>
        <w:t>obecně prospěšné společnosti</w:t>
      </w:r>
    </w:p>
    <w:p w14:paraId="43D37433" w14:textId="77777777" w:rsidR="00847C31" w:rsidRDefault="00847C31" w:rsidP="00847C31">
      <w:r>
        <w:t>V rámci našich časových možností se snažíme být v kontaktu s kolegy z odboček SONS a z obecně prospěšných společností, jichž je SONS zakladatelem.</w:t>
      </w:r>
    </w:p>
    <w:p w14:paraId="62E8647A" w14:textId="77777777" w:rsidR="00847C31" w:rsidRDefault="00847C31" w:rsidP="00847C31">
      <w:r>
        <w:t>V listopadu nás takto čekala jednání správních rad Rehabilitačního a rekvalifikačního střediska Dědina a TyfloCentra Liberec. V prvně jmenované společnosti bylo hlavním bodem definitivní přidělení třicetimilionové dotace na rekonstrukci objektu, v němž středisko sídlí. Realizace tohoto poměrně velkého projektu nás čeká příští rok.</w:t>
      </w:r>
    </w:p>
    <w:p w14:paraId="6F30E118" w14:textId="77777777" w:rsidR="00847C31" w:rsidRDefault="00847C31" w:rsidP="00847C31">
      <w:r>
        <w:t>Já jsem byl hostem jednání Krajské koordinační rady Libereckého kraje, kde se kolegům z TyfloCentra Liberec a oblastních odboček SONS podařilo domluvit na novém systému koordinace a spolupráce při pořádání aktivit. Luboš Zajíc byl přítomen Krajské koordinační rady Ústeckého kraje. Zde byl novým krajským koordinátorem zvolen předseda ústecké odbočky Lukáš Fabián.</w:t>
      </w:r>
    </w:p>
    <w:p w14:paraId="24DE432E" w14:textId="77777777" w:rsidR="00847C31" w:rsidRDefault="00847C31" w:rsidP="00847C31">
      <w:r>
        <w:t xml:space="preserve">Liboš Zajíc se také zúčastnil Oblastních shromáždění odboček SONS v Ostravě a Chomutově, jednání Oblastní rady v Plzni a Klubového shromáždění Klubu učitelů hudby se zrakovým postižením. Odbočky a kluby na svých shromážděních postupně volí své delegáty na Celostátní shromáždění, které nás čeká 1. a 2. července 2025 v Hradci Králové. Shromáždění Klubu učitelů hudby jako první též využilo své pravomoci </w:t>
      </w:r>
      <w:r>
        <w:lastRenderedPageBreak/>
        <w:t>navrhnout kandidáty do volených funkcí a jako přímo volené členy Republikové rady navrhlo Milana Arnera, Rudolfa Volejníka, Luboše Zajíce a též mě. Děkujeme jim za důvěru.</w:t>
      </w:r>
    </w:p>
    <w:p w14:paraId="6256E39D" w14:textId="77777777" w:rsidR="00847C31" w:rsidRDefault="00847C31" w:rsidP="00966EBA">
      <w:pPr>
        <w:pStyle w:val="Nadpis3"/>
      </w:pPr>
      <w:r>
        <w:t>Změna v poskytování asistence na železnici</w:t>
      </w:r>
    </w:p>
    <w:p w14:paraId="3A66F000" w14:textId="77777777" w:rsidR="00847C31" w:rsidRDefault="00847C31" w:rsidP="00847C31">
      <w:r>
        <w:t>18. listopadu se výrazně změnily podmínky pro poskytování asistence pro osoby se sníženou schopností pohybu a orientace při cestách vlakem. Nově je pro objednání asistence třeba nejprve zakoupit jízdenku v tarifu OneTicket, což s sebou nese řadu komplikací. Tento tarif je totiž dražší než tarify jednotlivých dopravců, nezohledňuje úlevy na průkaz ZTP/P v některých krajských dopravních systémech, jsou potíže s nakupováním těchto jízdenek na fyzických pokladnách a při online nákupu se vyskytují problémy v přístupnosti. Zrakově postižení cestující a ani SONS nebyli o takto zásadní změně včas informováni. Jde jednoznačně o zhoršení podmínek asistence. Ohledně této situace jsme v kontaktu s vedením společnosti CENDIS, která je koordinátorem poskytování asistence a snažíme se vyvolat osobní jednání. Současně analyzujeme také národní a evropské předpisy upravující tuto oblast, abychom věděli, zda vůbec poskytují prostor pro stanovování takovýchto dodatečných podmínek pro objednávání asistence. Budeme usilovat o změnu stavu. O dalším vývoji budeme určitě informovat.</w:t>
      </w:r>
    </w:p>
    <w:p w14:paraId="42A59C8B" w14:textId="77777777" w:rsidR="00847C31" w:rsidRDefault="00847C31" w:rsidP="00966EBA">
      <w:pPr>
        <w:pStyle w:val="Nadpis3"/>
      </w:pPr>
      <w:r>
        <w:t>Stručně k dalším tématům</w:t>
      </w:r>
    </w:p>
    <w:p w14:paraId="66735444" w14:textId="77777777" w:rsidR="00847C31" w:rsidRDefault="00847C31" w:rsidP="00847C31">
      <w:r>
        <w:t>Navázali jsme spolupráci se společností Siemens, která nás podpoří darem několika domácích spotřebičů, jež využijeme při poskytování našich služeb, a také poskytne věcné dary do soutěže Nevídaná píseň.</w:t>
      </w:r>
    </w:p>
    <w:p w14:paraId="71749163" w14:textId="77777777" w:rsidR="00847C31" w:rsidRDefault="00847C31" w:rsidP="00646656">
      <w:pPr>
        <w:pStyle w:val="Normln-odrky1"/>
      </w:pPr>
      <w:r>
        <w:t>Luboš Zajíc prezentoval společně s kolegou Honzou Urbánkem naši činnost na webináři pro skupinu zástupců neziskových organizací z Gruzie.</w:t>
      </w:r>
    </w:p>
    <w:p w14:paraId="1FFA7741" w14:textId="77777777" w:rsidR="00847C31" w:rsidRDefault="00847C31" w:rsidP="00646656">
      <w:pPr>
        <w:pStyle w:val="Normln-odrky1"/>
      </w:pPr>
      <w:r>
        <w:t>Já jsem na půdě Člověka v tísni, respektive Jednoho světa prezentoval společně s Liou Moravcovou Egemovou problematiku webové přístupnosti pražským kulturním a neziskovým organizacím.</w:t>
      </w:r>
    </w:p>
    <w:p w14:paraId="66BDCEDB" w14:textId="77777777" w:rsidR="00847C31" w:rsidRDefault="00847C31" w:rsidP="00646656">
      <w:pPr>
        <w:pStyle w:val="Normln-odrky1"/>
      </w:pPr>
      <w:r>
        <w:t>Společně s dalšími kolegy jsme připravovali nadcházející akci k připomenutí 200. výročí Braillova písma a soutěž Nevídaná píseň. O tom ale určitě bude psát více Luboš Zajíc ve své zprávě o činnosti za prosinec.</w:t>
      </w:r>
    </w:p>
    <w:p w14:paraId="1AB58406" w14:textId="77777777" w:rsidR="00847C31" w:rsidRDefault="00847C31" w:rsidP="00847C31">
      <w:r>
        <w:t>A protože jde o poslední zprávu o našich aktivitách publikovanou v tomto roce, nezbývá než popřát vám všem krásné a poklidné vánoční svátky a do nového roku 2025 pevné zdraví, hodně energie a elánu a též radosti a spokojenosti.</w:t>
      </w:r>
    </w:p>
    <w:bookmarkStart w:id="17" w:name="Socialne_pravni_poradna"/>
    <w:bookmarkEnd w:id="13"/>
    <w:p w14:paraId="4208B616" w14:textId="57DE80B6" w:rsidR="004752B7" w:rsidRPr="006758F6" w:rsidRDefault="000A03CA" w:rsidP="006758F6">
      <w:pPr>
        <w:pStyle w:val="Nadpis1"/>
      </w:pPr>
      <w:r w:rsidRPr="006758F6">
        <w:lastRenderedPageBreak/>
        <w:fldChar w:fldCharType="begin"/>
      </w:r>
      <w:r w:rsidRPr="006758F6">
        <w:instrText xml:space="preserve"> HYPERLINK  \l "Socialne_pravni_poradna" </w:instrText>
      </w:r>
      <w:r w:rsidRPr="006758F6">
        <w:fldChar w:fldCharType="separate"/>
      </w:r>
      <w:r w:rsidR="004752B7" w:rsidRPr="006758F6">
        <w:rPr>
          <w:rStyle w:val="Hypertextovodkaz"/>
          <w:color w:val="243564"/>
        </w:rPr>
        <w:t>SOCIÁLNĚ PRÁVNÍ PORADNA</w:t>
      </w:r>
      <w:r w:rsidRPr="006758F6">
        <w:fldChar w:fldCharType="end"/>
      </w:r>
    </w:p>
    <w:bookmarkEnd w:id="17"/>
    <w:p w14:paraId="0C25EA5B" w14:textId="77777777" w:rsidR="007622F6" w:rsidRDefault="007622F6" w:rsidP="00646656"/>
    <w:p w14:paraId="11F1DD0B" w14:textId="04FE8565" w:rsidR="00646656" w:rsidRPr="00646656" w:rsidRDefault="00934D77" w:rsidP="00646656">
      <w:pPr>
        <w:pStyle w:val="Normln-odrky1"/>
        <w:ind w:left="993" w:hanging="426"/>
      </w:pPr>
      <w:hyperlink w:anchor="Prukazy_s_koncicim_datem_platnosti" w:history="1">
        <w:r w:rsidR="00646656" w:rsidRPr="0018264F">
          <w:rPr>
            <w:rStyle w:val="Hypertextovodkaz"/>
          </w:rPr>
          <w:t>Průka</w:t>
        </w:r>
        <w:r w:rsidR="0018264F" w:rsidRPr="0018264F">
          <w:rPr>
            <w:rStyle w:val="Hypertextovodkaz"/>
          </w:rPr>
          <w:t>zy s končícím datem platnosti</w:t>
        </w:r>
      </w:hyperlink>
    </w:p>
    <w:p w14:paraId="06B998F6" w14:textId="6475D6D6" w:rsidR="00646656" w:rsidRPr="00646656" w:rsidRDefault="00934D77" w:rsidP="00646656">
      <w:pPr>
        <w:pStyle w:val="Normln-odrky1"/>
        <w:ind w:left="993" w:hanging="426"/>
      </w:pPr>
      <w:hyperlink w:anchor="Minimalni_mzda_v_roce_2025" w:history="1">
        <w:r w:rsidR="00646656" w:rsidRPr="0018264F">
          <w:rPr>
            <w:rStyle w:val="Hypertextovodkaz"/>
          </w:rPr>
          <w:t>Minimální mzda v roce 2025 a konec zaručených mezd v soukromém sektoru</w:t>
        </w:r>
      </w:hyperlink>
    </w:p>
    <w:p w14:paraId="192DBE0E" w14:textId="6E540910" w:rsidR="00646656" w:rsidRPr="00646656" w:rsidRDefault="00934D77" w:rsidP="00646656">
      <w:pPr>
        <w:pStyle w:val="Normln-odrky1"/>
        <w:ind w:left="993" w:hanging="426"/>
      </w:pPr>
      <w:hyperlink w:anchor="Zmena_u_exekucnich_srazek_z_prijmu" w:history="1">
        <w:r w:rsidR="00646656" w:rsidRPr="0018264F">
          <w:rPr>
            <w:rStyle w:val="Hypertextovodkaz"/>
          </w:rPr>
          <w:t>Změna u exekučních srážek z příjmu</w:t>
        </w:r>
      </w:hyperlink>
    </w:p>
    <w:p w14:paraId="0AE0EAC4" w14:textId="30138703" w:rsidR="00646656" w:rsidRPr="00646656" w:rsidRDefault="00934D77" w:rsidP="00646656">
      <w:pPr>
        <w:pStyle w:val="Normln-odrky1"/>
        <w:ind w:left="993" w:hanging="426"/>
      </w:pPr>
      <w:hyperlink w:anchor="Mila_zprava_z_tisku_nakonec" w:history="1">
        <w:r w:rsidR="00646656" w:rsidRPr="0018264F">
          <w:rPr>
            <w:rStyle w:val="Hypertextovodkaz"/>
          </w:rPr>
          <w:t>Milá zpráva z tisku nakonec</w:t>
        </w:r>
      </w:hyperlink>
    </w:p>
    <w:p w14:paraId="5F05F5D1" w14:textId="77777777" w:rsidR="00646656" w:rsidRDefault="00646656" w:rsidP="00646656"/>
    <w:p w14:paraId="607EFFEF" w14:textId="7784314C" w:rsidR="004F7B5E" w:rsidRDefault="004F7B5E" w:rsidP="00646656">
      <w:pPr>
        <w:pStyle w:val="Nadpis2"/>
      </w:pPr>
      <w:bookmarkStart w:id="18" w:name="Prukazy_s_koncicim_datem_platnosti"/>
      <w:r>
        <w:t>Průkazy s končícím datem platnosti</w:t>
      </w:r>
    </w:p>
    <w:bookmarkEnd w:id="18"/>
    <w:p w14:paraId="6A5213BA" w14:textId="4AD60ACA" w:rsidR="004F7B5E" w:rsidRDefault="004F7B5E" w:rsidP="00646656">
      <w:r>
        <w:t xml:space="preserve">O skončení platnosti průkazu osoby se zdravotním postižením jeho držitele dnes povinně předem informuje úřad práce. Neprodlužuje se platnost, ale vyplní se formulář žádosti o průkaz. Podává se nejdříve 90 dnů před termínem skončení platnosti stávajícího průkazu. Řízení o žádostech podaných dříve musí úřad práce zastavit. U zdravotních postižení s dovětkem </w:t>
      </w:r>
      <w:r w:rsidRPr="00D829C8">
        <w:rPr>
          <w:i/>
        </w:rPr>
        <w:t>„trvale“</w:t>
      </w:r>
      <w:r>
        <w:t xml:space="preserve"> stačí předchozí posudkové zhodnocení a nehodnotí se tedy znovu, zda žadatel splňuje podmínky nároku. Fotografii by si měl úřad práce obstarat z databáze občanských průkazů. Formulář žádosti najdete na tomto odkazu:</w:t>
      </w:r>
      <w:r w:rsidR="00646656">
        <w:t xml:space="preserve"> </w:t>
      </w:r>
      <w:hyperlink r:id="rId20" w:history="1">
        <w:r w:rsidRPr="00646656">
          <w:rPr>
            <w:rStyle w:val="Hypertextovodkaz"/>
          </w:rPr>
          <w:t>https://www.mpsv.cz/web/cz/-/zadost-o-priznani-prukazu-osoby-se-zdravotnim-postizenim</w:t>
        </w:r>
      </w:hyperlink>
    </w:p>
    <w:p w14:paraId="69CBA7D2" w14:textId="77777777" w:rsidR="004F7B5E" w:rsidRDefault="004F7B5E" w:rsidP="00646656"/>
    <w:p w14:paraId="44F2078B" w14:textId="77777777" w:rsidR="004F7B5E" w:rsidRDefault="004F7B5E" w:rsidP="00646656">
      <w:pPr>
        <w:pStyle w:val="Nadpis2"/>
      </w:pPr>
      <w:bookmarkStart w:id="19" w:name="Minimalni_mzda_v_roce_2025"/>
      <w:r>
        <w:t>Minimální mzda v roce 2025 a konec zaručených mezd v soukromém sektoru</w:t>
      </w:r>
    </w:p>
    <w:bookmarkEnd w:id="19"/>
    <w:p w14:paraId="14183AB0" w14:textId="77777777" w:rsidR="004F7B5E" w:rsidRDefault="004F7B5E" w:rsidP="00646656">
      <w:r>
        <w:t>Minimální měsíční mzda při práci na plný úvazek s pracovní dobou 40 hodin týdně v roce 2025 stoupne na 20 800 Kč, přepočteno na hodinu na 124,40 Kč.</w:t>
      </w:r>
    </w:p>
    <w:p w14:paraId="2CB12DEF" w14:textId="3E28523A" w:rsidR="004F7B5E" w:rsidRDefault="004F7B5E" w:rsidP="00646656">
      <w:r>
        <w:t>S posledním letošním dnem skončí zaručené mzdy pro zaměstnance pracující u soukromých zaměstnavatelů. Zaručené platy tak zůstávají jen ve státním sektoru. Mzdou se označuje výdělek v komerční sféře, platem ve státní sféře.</w:t>
      </w:r>
    </w:p>
    <w:p w14:paraId="2025FD00" w14:textId="77777777" w:rsidR="00646656" w:rsidRDefault="00646656">
      <w:pPr>
        <w:spacing w:after="160" w:line="259" w:lineRule="auto"/>
        <w:ind w:firstLine="0"/>
        <w:jc w:val="left"/>
      </w:pPr>
      <w:r>
        <w:br w:type="page"/>
      </w:r>
    </w:p>
    <w:p w14:paraId="243BE80E" w14:textId="77777777" w:rsidR="004F7B5E" w:rsidRDefault="004F7B5E" w:rsidP="00646656">
      <w:pPr>
        <w:pStyle w:val="Nadpis2"/>
      </w:pPr>
      <w:bookmarkStart w:id="20" w:name="Zmena_u_exekucnich_srazek_z_prijmu"/>
      <w:r>
        <w:lastRenderedPageBreak/>
        <w:t>Změna u exekučních srážek z příjmu</w:t>
      </w:r>
    </w:p>
    <w:bookmarkEnd w:id="20"/>
    <w:p w14:paraId="29422217" w14:textId="70949A42" w:rsidR="004F7B5E" w:rsidRPr="00646656" w:rsidRDefault="004F7B5E" w:rsidP="00646656">
      <w:pPr>
        <w:rPr>
          <w:i/>
        </w:rPr>
      </w:pPr>
      <w:r>
        <w:t>Od října 2024 platí, že dlužníkovi s nejméně čtyřmi exekucemi vedenými různými oprávněnými se sráží 2/3 čistého zbytku příjmu místo dosavadní 1/3. Dosud toto pravidlo platilo jen pro vymáhání přednostních pohledávek, jako jsou například pohledávky státu, výživné na nezletilé děti nebo škoda na zdraví způsobená trestný</w:t>
      </w:r>
      <w:r w:rsidR="00646656">
        <w:t xml:space="preserve">m činem. Odůvodnění zní takto: </w:t>
      </w:r>
      <w:r w:rsidR="00646656" w:rsidRPr="00646656">
        <w:rPr>
          <w:i/>
        </w:rPr>
        <w:t>„</w:t>
      </w:r>
      <w:r w:rsidRPr="00646656">
        <w:rPr>
          <w:i/>
        </w:rPr>
        <w:t>Tím budou vícečetné dluhy uspokojovány spravedlivěji ve vyšší výši a dále se smyje rozdíl mezi srážkou v exekuci a v insolvenci. Předlužený povinný bude silněji motivován podat na sebe insolvenční návrh a řešit s</w:t>
      </w:r>
      <w:r w:rsidR="00646656" w:rsidRPr="00646656">
        <w:rPr>
          <w:i/>
        </w:rPr>
        <w:t>vé dluhy komplexně v oddlužení.“</w:t>
      </w:r>
    </w:p>
    <w:p w14:paraId="6BFAAB33" w14:textId="77777777" w:rsidR="004F7B5E" w:rsidRDefault="004F7B5E" w:rsidP="00646656">
      <w:r>
        <w:t>Je třeba si připomenout, jak se srážky počítají. Od příjmu dlužníka odečte nezabavitelná částka, která se zvyšuje s počtem vyživovacích povinností dlužníka. To co zbude, se nazývá čistý zbytek příjmu. Nepřevyšuje-li v roce 2024 částku 28 585 Kč, rozdělí se na třetiny. Dlužníkovi se vždy vyplatí nezabavitelná částka a 1/3 čistého zbytku příjmu. Zbývají z něj 2/3. Je-li vymáhána přednostní pohledávka a nově také 4 a více nepřednostních pohledávek, tyto zbylé 2/3 patří věřitelům. Je-li vymáháno 3 a méně nepřednostních pohledávek, dlužníkovi se vyplatí další 1/3 a zbylá 1/3 patří věřitelům. Co je nad limit 28 585 Kč, zabavuje se plně. Jednoduchý příklad z praxe:</w:t>
      </w:r>
    </w:p>
    <w:p w14:paraId="6BF37294" w14:textId="77777777" w:rsidR="004F7B5E" w:rsidRDefault="004F7B5E" w:rsidP="00646656">
      <w:r>
        <w:t>Dlužník má 4 exekuce, z nichž žádná není vedena pro přednostní pohledávku. Jeho důchod činí 19 728 Kč. Nemá žádnou vyživovací povinnost. Nezabavitelná částka u dlužníka bez vyživovací povinnosti pro rok 2024 je 12 705 Kč.</w:t>
      </w:r>
    </w:p>
    <w:p w14:paraId="35D43205" w14:textId="77777777" w:rsidR="004F7B5E" w:rsidRDefault="004F7B5E" w:rsidP="00646656">
      <w:pPr>
        <w:pStyle w:val="Nadpis3"/>
      </w:pPr>
      <w:r>
        <w:t>Výpočet do října:</w:t>
      </w:r>
    </w:p>
    <w:p w14:paraId="2B217A6F" w14:textId="77777777" w:rsidR="004F7B5E" w:rsidRDefault="004F7B5E" w:rsidP="00646656">
      <w:r>
        <w:t>Protože nebyla vedena exekuce pro přednostní pohledávky, z příjmu převyšujícího nezabavitelnou částku šly 2/3 dlužníkovi a 1/3 šla věřitelům.</w:t>
      </w:r>
    </w:p>
    <w:p w14:paraId="6CA6544B" w14:textId="77777777" w:rsidR="004F7B5E" w:rsidRDefault="004F7B5E" w:rsidP="00646656">
      <w:r>
        <w:t>19 728 Kč - 12 705 Kč = 7 023 Kč : 3 = 1/3 = 2 341 Kč</w:t>
      </w:r>
    </w:p>
    <w:p w14:paraId="50E13E2E" w14:textId="77777777" w:rsidR="004F7B5E" w:rsidRDefault="004F7B5E" w:rsidP="00646656">
      <w:r>
        <w:t>Nezabavitelná částka 12 705 Kč + 4 682 Kč (2/3) = 17 387 Kč bylo vyplaceno dlužníkovi.</w:t>
      </w:r>
    </w:p>
    <w:p w14:paraId="6FFEA5EA" w14:textId="77777777" w:rsidR="004F7B5E" w:rsidRDefault="004F7B5E" w:rsidP="00646656">
      <w:pPr>
        <w:pStyle w:val="Nadpis3"/>
      </w:pPr>
      <w:r>
        <w:t>Výpočet od října:</w:t>
      </w:r>
    </w:p>
    <w:p w14:paraId="25817E02" w14:textId="77777777" w:rsidR="004F7B5E" w:rsidRDefault="004F7B5E" w:rsidP="00646656">
      <w:r>
        <w:t>Na úhradu dluhů jdou nově 2/3, takže k výplatě dlužníkovi zůstává o 1/3 méně = 15 046 Kč.</w:t>
      </w:r>
    </w:p>
    <w:p w14:paraId="6D3756C6" w14:textId="6D2D5EC0" w:rsidR="004F7B5E" w:rsidRDefault="004F7B5E" w:rsidP="00646656">
      <w:r>
        <w:t xml:space="preserve">Rozhodnutí o zvýšení srážky se nevydává a dlužníka o něm pouze informuje plátce příjmu. Postižení 2/3 lze prolomit jen v případě, že 1/3 zbytku </w:t>
      </w:r>
      <w:r>
        <w:lastRenderedPageBreak/>
        <w:t>čistého příjmu dlužníka je nižší než měsíční odměna a výše náhrady hotových výdajů s DPH stanovených pro insolvenční správce, tj. aktuálně 1</w:t>
      </w:r>
      <w:r w:rsidR="00646656">
        <w:t> </w:t>
      </w:r>
      <w:r>
        <w:t>089 Kč. V našem příkladu však 1/3 činí 2 341 Kč a 2/3 příjmu tak postihnout lze. Výkonem rozhodnutí respektive exekucí mohou být stejným způsobem jako příjmy z výdělečné činnosti postiženy i všechny druhy důchodů jako příjmy nahrazující odměnu za práci, s výjimkou situace, kdy důchodce z důchodu platí pobytové sociální služby.</w:t>
      </w:r>
    </w:p>
    <w:p w14:paraId="117B8996" w14:textId="68A5F065" w:rsidR="004F7B5E" w:rsidRDefault="004F7B5E" w:rsidP="00646656">
      <w:r>
        <w:t>Výše uvedená pravidla upravuje občanský soudní řád a nařízení vlády 595/2006 Sb. Zvýší-li se životní minimum a normativní náklady na bydlení, zvýší se tím nezabavitelná i plně zabavitelná částka.</w:t>
      </w:r>
    </w:p>
    <w:p w14:paraId="4B5A0C71" w14:textId="77777777" w:rsidR="004F7B5E" w:rsidRDefault="004F7B5E" w:rsidP="00646656"/>
    <w:p w14:paraId="589C39CB" w14:textId="77777777" w:rsidR="004F7B5E" w:rsidRDefault="004F7B5E" w:rsidP="00646656">
      <w:pPr>
        <w:pStyle w:val="Nadpis2"/>
      </w:pPr>
      <w:bookmarkStart w:id="21" w:name="Mila_zprava_z_tisku_nakonec"/>
      <w:r>
        <w:t>Milá zpráva z tisku nakonec</w:t>
      </w:r>
    </w:p>
    <w:bookmarkEnd w:id="21"/>
    <w:p w14:paraId="7C620C6A" w14:textId="1BDDA5B0" w:rsidR="004F7B5E" w:rsidRDefault="004F7B5E" w:rsidP="00646656">
      <w:r>
        <w:t>Ale abychom poslední vydání tohoto roku nekončili tímto spíše skličujícím tématem, přebíráme na závěr nedávnou zprávu z Nymburského deníku:</w:t>
      </w:r>
    </w:p>
    <w:p w14:paraId="3E237CA0" w14:textId="0D7A2C0B" w:rsidR="004F7B5E" w:rsidRDefault="004F7B5E" w:rsidP="00646656">
      <w:r>
        <w:t>Otevřená věznice v Jiřicích přivítala dvě nová dvouměsíční štěňata labradorského retrívra jménem Zeus a Zircon. O jejich výchovu se budou starat vězni Marek a David v rámci programu výchovy vodicích psů Tlapka v dlani. Program pomáhá odsouzeným připravit se na návrat do běžného života a snižuje riziko recidivy. O možnost starat se o psy je mezi vězni velký zájem. Rozhodujícím faktorem při výběru jsou osobnostní profily a charakteri</w:t>
      </w:r>
      <w:r w:rsidR="00D829C8">
        <w:t>stiky jednotlivých odsouzených.</w:t>
      </w:r>
    </w:p>
    <w:p w14:paraId="6F6C76FA" w14:textId="77777777" w:rsidR="004F7B5E" w:rsidRDefault="004F7B5E" w:rsidP="00646656">
      <w:r>
        <w:t>Projekt běží v Jiřicích od roku 2019 a dosud se zde vězni postarali už o dvanáct štěňat. Podle ředitele věznice jde o důležitý terapeutický prvek, který pomáhá odsouzeným připravit se na běžný život</w:t>
      </w:r>
      <w:r w:rsidRPr="00D829C8">
        <w:rPr>
          <w:i/>
        </w:rPr>
        <w:t>. „Pro nás to má obrovský přesah. Rozšiřuje to vnímání odsouzených, jaké to je o někoho se starat,“</w:t>
      </w:r>
      <w:r>
        <w:t xml:space="preserve"> vysvětlil.</w:t>
      </w:r>
    </w:p>
    <w:p w14:paraId="1239E59A" w14:textId="77777777" w:rsidR="004F7B5E" w:rsidRDefault="004F7B5E" w:rsidP="00646656">
      <w:r>
        <w:t xml:space="preserve">Štěňata stráví v Jiřicích deset měsíců. Po odchodu z věznice je ještě čeká speciální výcvik pro vodící psy. </w:t>
      </w:r>
      <w:r w:rsidRPr="00D829C8">
        <w:rPr>
          <w:i/>
        </w:rPr>
        <w:t>„Nejdůležitější je, aby se naučila lásku k lidem. Chceme, aby z nich byli slušně vychovaní psi se základními návyky a povely,“</w:t>
      </w:r>
      <w:r>
        <w:t xml:space="preserve"> uvedl zástupce výcvikové školy.</w:t>
      </w:r>
    </w:p>
    <w:p w14:paraId="332E4ABD" w14:textId="60AA909F" w:rsidR="004F7B5E" w:rsidRDefault="004F7B5E" w:rsidP="00646656">
      <w:r>
        <w:t xml:space="preserve">Otevřená věznice v Jiřicích funguje od roku 2017 a nabízí odsouzeným kromě péče o psy i další aktivity připravující je na návrat do společnosti. V areálu je pěstitelská a chovatelská zóna, kde jsou klokani, páv, </w:t>
      </w:r>
      <w:r w:rsidR="00D829C8">
        <w:t xml:space="preserve">lama, králíci a další zvířata. </w:t>
      </w:r>
      <w:r>
        <w:t>Vězni také pracují ve firmách z automobilového průmyslu nebo v Zásilkovně.</w:t>
      </w:r>
    </w:p>
    <w:p w14:paraId="3957E99A" w14:textId="175B89F5" w:rsidR="004F7B5E" w:rsidRDefault="004F7B5E" w:rsidP="00646656">
      <w:r>
        <w:lastRenderedPageBreak/>
        <w:t xml:space="preserve">Do programu otevřené věznice bylo dosud zařazeno 300 odsouzených, z nichž 221 již bylo propuštěno na svobodu. Aktuální míra recidivy je 17,2 procenta, což je výrazně méně než celostátní průměr kolem 70 procent. </w:t>
      </w:r>
    </w:p>
    <w:p w14:paraId="7CA98E96" w14:textId="77777777" w:rsidR="004F7B5E" w:rsidRPr="00646656" w:rsidRDefault="004F7B5E" w:rsidP="00646656">
      <w:pPr>
        <w:jc w:val="right"/>
        <w:rPr>
          <w:b/>
          <w:i/>
        </w:rPr>
      </w:pPr>
      <w:r w:rsidRPr="00646656">
        <w:rPr>
          <w:b/>
          <w:i/>
        </w:rPr>
        <w:t>za Sociálně-právní poradnu Václava Baudišová</w:t>
      </w:r>
    </w:p>
    <w:p w14:paraId="0FD001F0" w14:textId="77777777" w:rsidR="004F7B5E" w:rsidRDefault="004F7B5E" w:rsidP="00646656"/>
    <w:p w14:paraId="39E707F7" w14:textId="091077FE" w:rsidR="004F7B5E" w:rsidRPr="00646656" w:rsidRDefault="004F7B5E" w:rsidP="00646656">
      <w:pPr>
        <w:rPr>
          <w:b/>
        </w:rPr>
      </w:pPr>
      <w:r w:rsidRPr="00646656">
        <w:rPr>
          <w:b/>
        </w:rPr>
        <w:t>Milí čtenáři Informací ze Sociálně-právní poradny,</w:t>
      </w:r>
    </w:p>
    <w:p w14:paraId="586848E6" w14:textId="5289CD4B" w:rsidR="00D4313F" w:rsidRDefault="004F7B5E" w:rsidP="00D4313F">
      <w:pPr>
        <w:rPr>
          <w:b/>
        </w:rPr>
      </w:pPr>
      <w:r w:rsidRPr="00646656">
        <w:rPr>
          <w:b/>
        </w:rPr>
        <w:t>klidné vánoční svátky a úspěšný rok 2025 vám srdečně přeje aktuální sestava naší poradny ve složení Václava Baudišová, Nicole Fryčová a Petr Kašpar.</w:t>
      </w:r>
    </w:p>
    <w:p w14:paraId="6D406FA4" w14:textId="55A4FC5F" w:rsidR="00D4313F" w:rsidRDefault="00D4313F" w:rsidP="00D4313F">
      <w:pPr>
        <w:rPr>
          <w:b/>
        </w:rPr>
      </w:pPr>
    </w:p>
    <w:p w14:paraId="3572A460" w14:textId="77777777" w:rsidR="0018264F" w:rsidRDefault="0018264F" w:rsidP="00D4313F">
      <w:pPr>
        <w:rPr>
          <w:b/>
        </w:rPr>
      </w:pPr>
    </w:p>
    <w:p w14:paraId="633E4C85" w14:textId="398E6A2F" w:rsidR="004752B7" w:rsidRPr="00000CFB" w:rsidRDefault="004752B7" w:rsidP="00D4313F">
      <w:pPr>
        <w:rPr>
          <w:szCs w:val="32"/>
        </w:rPr>
      </w:pPr>
      <w:bookmarkStart w:id="22" w:name="Poradna_SONS_NJ"/>
      <w:r w:rsidRPr="00000CFB">
        <w:rPr>
          <w:szCs w:val="32"/>
        </w:rPr>
        <w:t>PŘESTÁVÁTE VIDĚT NA</w:t>
      </w:r>
      <w:r w:rsidR="00D4313F">
        <w:rPr>
          <w:szCs w:val="32"/>
        </w:rPr>
        <w:t xml:space="preserve"> </w:t>
      </w:r>
      <w:r w:rsidRPr="00000CFB">
        <w:rPr>
          <w:szCs w:val="32"/>
        </w:rPr>
        <w:t>čtení, mobil, PC, nebo na peníze?</w:t>
      </w:r>
    </w:p>
    <w:bookmarkEnd w:id="22"/>
    <w:p w14:paraId="680A850C" w14:textId="77777777" w:rsidR="004752B7" w:rsidRPr="00000CFB" w:rsidRDefault="004752B7" w:rsidP="004752B7">
      <w:pPr>
        <w:pStyle w:val="Poradna2"/>
        <w:spacing w:before="120"/>
        <w:rPr>
          <w:sz w:val="32"/>
          <w:szCs w:val="32"/>
        </w:rPr>
      </w:pPr>
      <w:r w:rsidRPr="00000CFB">
        <w:rPr>
          <w:sz w:val="32"/>
          <w:szCs w:val="32"/>
        </w:rPr>
        <w:t>Poradíme:</w:t>
      </w:r>
    </w:p>
    <w:p w14:paraId="769F0B6D"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výběrem vhodných pomůcek,</w:t>
      </w:r>
    </w:p>
    <w:p w14:paraId="4E864E48"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výběrem lup ke čtení,</w:t>
      </w:r>
    </w:p>
    <w:p w14:paraId="1175F966"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příspěvky na pomůcky,</w:t>
      </w:r>
    </w:p>
    <w:p w14:paraId="75ED7E57"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příspěvky na péči a mobilitu,</w:t>
      </w:r>
    </w:p>
    <w:p w14:paraId="3314C9F7"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důchodovými dávkami,</w:t>
      </w:r>
    </w:p>
    <w:p w14:paraId="3F94D409"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sz w:val="32"/>
          <w:szCs w:val="32"/>
        </w:rPr>
      </w:pPr>
      <w:r w:rsidRPr="00000CFB">
        <w:rPr>
          <w:b w:val="0"/>
          <w:bCs w:val="0"/>
          <w:sz w:val="32"/>
          <w:szCs w:val="32"/>
        </w:rPr>
        <w:t>v oblasti pracovního práva…</w:t>
      </w:r>
    </w:p>
    <w:p w14:paraId="4B9725CD" w14:textId="77777777" w:rsidR="004752B7" w:rsidRPr="00000CFB" w:rsidRDefault="004752B7" w:rsidP="004752B7">
      <w:pPr>
        <w:pStyle w:val="Poradna2"/>
        <w:spacing w:before="120"/>
        <w:rPr>
          <w:sz w:val="32"/>
          <w:szCs w:val="32"/>
        </w:rPr>
      </w:pPr>
      <w:r w:rsidRPr="00000CFB">
        <w:rPr>
          <w:sz w:val="32"/>
          <w:szCs w:val="32"/>
        </w:rPr>
        <w:t>Pomůžeme:</w:t>
      </w:r>
    </w:p>
    <w:p w14:paraId="0091FCB9"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odstraňování bariér,</w:t>
      </w:r>
    </w:p>
    <w:p w14:paraId="7B98F11D"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sepsání žádostí,</w:t>
      </w:r>
    </w:p>
    <w:p w14:paraId="3566D04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právních úkonech,</w:t>
      </w:r>
    </w:p>
    <w:p w14:paraId="445245E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se začleněním do společnosti,</w:t>
      </w:r>
    </w:p>
    <w:p w14:paraId="2351B67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trávením volného času.</w:t>
      </w:r>
    </w:p>
    <w:p w14:paraId="10D2E35B"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u w:val="single"/>
        </w:rPr>
        <w:t>Zapůjčíme kompenzační pomůcky</w:t>
      </w:r>
      <w:r w:rsidRPr="00000CFB">
        <w:rPr>
          <w:b w:val="0"/>
          <w:bCs w:val="0"/>
          <w:sz w:val="32"/>
          <w:szCs w:val="32"/>
        </w:rPr>
        <w:t>…</w:t>
      </w:r>
    </w:p>
    <w:p w14:paraId="0568DCE6" w14:textId="77777777" w:rsidR="004752B7" w:rsidRPr="004E1D13" w:rsidRDefault="004752B7" w:rsidP="004752B7">
      <w:pPr>
        <w:pStyle w:val="Poradna2"/>
        <w:spacing w:before="360"/>
        <w:rPr>
          <w:color w:val="auto"/>
          <w:sz w:val="32"/>
          <w:szCs w:val="32"/>
        </w:rPr>
      </w:pPr>
      <w:r w:rsidRPr="004E1D13">
        <w:rPr>
          <w:color w:val="auto"/>
          <w:sz w:val="32"/>
          <w:szCs w:val="32"/>
        </w:rPr>
        <w:t>PROVOZNÍ HODINY (jinak po domluvě)</w:t>
      </w:r>
    </w:p>
    <w:p w14:paraId="22EF17EF" w14:textId="77777777" w:rsidR="004752B7" w:rsidRPr="004E1D13" w:rsidRDefault="004752B7" w:rsidP="004752B7">
      <w:pPr>
        <w:pStyle w:val="Poradna2"/>
        <w:spacing w:before="40"/>
        <w:jc w:val="left"/>
        <w:rPr>
          <w:color w:val="auto"/>
          <w:sz w:val="32"/>
          <w:szCs w:val="32"/>
        </w:rPr>
      </w:pPr>
      <w:r w:rsidRPr="004E1D13">
        <w:rPr>
          <w:color w:val="auto"/>
          <w:sz w:val="32"/>
          <w:szCs w:val="32"/>
        </w:rPr>
        <w:t>Poradna:</w:t>
      </w:r>
      <w:r w:rsidRPr="00363C21">
        <w:rPr>
          <w:b w:val="0"/>
          <w:bCs w:val="0"/>
          <w:color w:val="auto"/>
          <w:sz w:val="32"/>
          <w:szCs w:val="32"/>
        </w:rPr>
        <w:t xml:space="preserve"> </w:t>
      </w:r>
      <w:r w:rsidRPr="004E1D13">
        <w:rPr>
          <w:b w:val="0"/>
          <w:bCs w:val="0"/>
          <w:color w:val="auto"/>
          <w:sz w:val="32"/>
          <w:szCs w:val="32"/>
        </w:rPr>
        <w:t>(</w:t>
      </w:r>
      <w:r>
        <w:rPr>
          <w:b w:val="0"/>
          <w:bCs w:val="0"/>
          <w:color w:val="auto"/>
          <w:sz w:val="32"/>
          <w:szCs w:val="32"/>
        </w:rPr>
        <w:t>obj.=</w:t>
      </w:r>
      <w:r w:rsidRPr="004E1D13">
        <w:rPr>
          <w:b w:val="0"/>
          <w:bCs w:val="0"/>
          <w:color w:val="auto"/>
          <w:sz w:val="32"/>
          <w:szCs w:val="32"/>
        </w:rPr>
        <w:t>objednaní)</w:t>
      </w:r>
    </w:p>
    <w:p w14:paraId="4975DE07" w14:textId="77777777" w:rsidR="004752B7" w:rsidRPr="004E1D13"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40"/>
        <w:ind w:left="833" w:hanging="357"/>
        <w:jc w:val="left"/>
        <w:rPr>
          <w:b w:val="0"/>
          <w:bCs w:val="0"/>
          <w:color w:val="auto"/>
          <w:sz w:val="32"/>
          <w:szCs w:val="32"/>
        </w:rPr>
      </w:pPr>
      <w:r w:rsidRPr="004E1D13">
        <w:rPr>
          <w:b w:val="0"/>
          <w:bCs w:val="0"/>
          <w:color w:val="auto"/>
          <w:sz w:val="32"/>
          <w:szCs w:val="32"/>
        </w:rPr>
        <w:t xml:space="preserve">Po </w:t>
      </w:r>
      <w:r>
        <w:rPr>
          <w:b w:val="0"/>
          <w:bCs w:val="0"/>
          <w:color w:val="auto"/>
          <w:sz w:val="32"/>
          <w:szCs w:val="32"/>
        </w:rPr>
        <w:t xml:space="preserve">a St: </w:t>
      </w:r>
      <w:r>
        <w:rPr>
          <w:b w:val="0"/>
          <w:bCs w:val="0"/>
          <w:color w:val="auto"/>
          <w:sz w:val="32"/>
          <w:szCs w:val="32"/>
        </w:rPr>
        <w:tab/>
        <w:t>08:00 - 12:00 a 12:30 -16:3</w:t>
      </w:r>
      <w:r w:rsidRPr="004E1D13">
        <w:rPr>
          <w:b w:val="0"/>
          <w:bCs w:val="0"/>
          <w:color w:val="auto"/>
          <w:sz w:val="32"/>
          <w:szCs w:val="32"/>
        </w:rPr>
        <w:t>0</w:t>
      </w:r>
    </w:p>
    <w:p w14:paraId="49D380D8" w14:textId="77777777" w:rsidR="004752B7" w:rsidRPr="004E1D13"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ind w:left="833" w:hanging="357"/>
        <w:jc w:val="left"/>
        <w:rPr>
          <w:b w:val="0"/>
          <w:bCs w:val="0"/>
          <w:color w:val="auto"/>
          <w:sz w:val="32"/>
          <w:szCs w:val="32"/>
        </w:rPr>
      </w:pPr>
      <w:r>
        <w:rPr>
          <w:b w:val="0"/>
          <w:bCs w:val="0"/>
          <w:color w:val="auto"/>
          <w:sz w:val="32"/>
          <w:szCs w:val="32"/>
        </w:rPr>
        <w:t>Čt:</w:t>
      </w:r>
      <w:r>
        <w:rPr>
          <w:b w:val="0"/>
          <w:bCs w:val="0"/>
          <w:color w:val="auto"/>
          <w:sz w:val="32"/>
          <w:szCs w:val="32"/>
        </w:rPr>
        <w:tab/>
        <w:t>08:00 - 12:00 (obj.</w:t>
      </w:r>
      <w:r w:rsidRPr="004E1D13">
        <w:rPr>
          <w:b w:val="0"/>
          <w:bCs w:val="0"/>
          <w:color w:val="auto"/>
          <w:sz w:val="32"/>
          <w:szCs w:val="32"/>
        </w:rPr>
        <w:t>, terén)</w:t>
      </w:r>
    </w:p>
    <w:p w14:paraId="5202B130" w14:textId="77777777" w:rsidR="004752B7" w:rsidRPr="004E1D13" w:rsidRDefault="004752B7" w:rsidP="004752B7">
      <w:pPr>
        <w:pStyle w:val="Poradna2"/>
        <w:spacing w:before="40"/>
        <w:jc w:val="left"/>
        <w:rPr>
          <w:color w:val="auto"/>
          <w:sz w:val="32"/>
          <w:szCs w:val="32"/>
        </w:rPr>
      </w:pPr>
      <w:r w:rsidRPr="004E1D13">
        <w:rPr>
          <w:color w:val="auto"/>
          <w:sz w:val="32"/>
          <w:szCs w:val="32"/>
        </w:rPr>
        <w:t>Sociálně aktivizační služba:</w:t>
      </w:r>
      <w:r w:rsidRPr="00363C21">
        <w:rPr>
          <w:b w:val="0"/>
          <w:color w:val="auto"/>
          <w:sz w:val="32"/>
          <w:szCs w:val="32"/>
        </w:rPr>
        <w:t xml:space="preserve"> </w:t>
      </w:r>
      <w:r w:rsidRPr="004E1D13">
        <w:rPr>
          <w:b w:val="0"/>
          <w:bCs w:val="0"/>
          <w:color w:val="auto"/>
          <w:sz w:val="32"/>
          <w:szCs w:val="32"/>
        </w:rPr>
        <w:t>(</w:t>
      </w:r>
      <w:r>
        <w:rPr>
          <w:b w:val="0"/>
          <w:bCs w:val="0"/>
          <w:color w:val="auto"/>
          <w:sz w:val="32"/>
          <w:szCs w:val="32"/>
        </w:rPr>
        <w:t>obj.=</w:t>
      </w:r>
      <w:r w:rsidRPr="004E1D13">
        <w:rPr>
          <w:b w:val="0"/>
          <w:bCs w:val="0"/>
          <w:color w:val="auto"/>
          <w:sz w:val="32"/>
          <w:szCs w:val="32"/>
        </w:rPr>
        <w:t>objednaní)</w:t>
      </w:r>
    </w:p>
    <w:p w14:paraId="4C546CA8" w14:textId="77777777" w:rsidR="004752B7" w:rsidRPr="004E1D13"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ind w:left="833" w:hanging="357"/>
        <w:jc w:val="left"/>
        <w:rPr>
          <w:b w:val="0"/>
          <w:bCs w:val="0"/>
          <w:color w:val="auto"/>
          <w:sz w:val="32"/>
          <w:szCs w:val="32"/>
        </w:rPr>
      </w:pPr>
      <w:r>
        <w:rPr>
          <w:b w:val="0"/>
          <w:bCs w:val="0"/>
          <w:color w:val="auto"/>
          <w:sz w:val="32"/>
          <w:szCs w:val="32"/>
        </w:rPr>
        <w:t>Út:</w:t>
      </w:r>
      <w:r w:rsidRPr="004E1D13">
        <w:rPr>
          <w:b w:val="0"/>
          <w:bCs w:val="0"/>
          <w:color w:val="auto"/>
          <w:sz w:val="32"/>
          <w:szCs w:val="32"/>
        </w:rPr>
        <w:tab/>
        <w:t xml:space="preserve">08:00 - 12:00 a 12:30 - 16:30 </w:t>
      </w:r>
    </w:p>
    <w:p w14:paraId="5DD94A49" w14:textId="77777777" w:rsidR="004752B7"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jc w:val="left"/>
        <w:rPr>
          <w:b w:val="0"/>
          <w:bCs w:val="0"/>
          <w:color w:val="auto"/>
          <w:sz w:val="32"/>
          <w:szCs w:val="32"/>
        </w:rPr>
      </w:pPr>
      <w:r w:rsidRPr="004E1D13">
        <w:rPr>
          <w:b w:val="0"/>
          <w:bCs w:val="0"/>
          <w:color w:val="auto"/>
          <w:sz w:val="32"/>
          <w:szCs w:val="32"/>
        </w:rPr>
        <w:t>Čt:</w:t>
      </w:r>
      <w:r w:rsidRPr="004E1D13">
        <w:rPr>
          <w:b w:val="0"/>
          <w:bCs w:val="0"/>
          <w:color w:val="auto"/>
          <w:sz w:val="32"/>
          <w:szCs w:val="32"/>
        </w:rPr>
        <w:tab/>
        <w:t xml:space="preserve">12:30 - 18:00 </w:t>
      </w:r>
      <w:r>
        <w:rPr>
          <w:b w:val="0"/>
          <w:bCs w:val="0"/>
          <w:color w:val="auto"/>
          <w:sz w:val="32"/>
          <w:szCs w:val="32"/>
        </w:rPr>
        <w:t>(obj.</w:t>
      </w:r>
      <w:r w:rsidRPr="004E1D13">
        <w:rPr>
          <w:b w:val="0"/>
          <w:bCs w:val="0"/>
          <w:color w:val="auto"/>
          <w:sz w:val="32"/>
          <w:szCs w:val="32"/>
        </w:rPr>
        <w:t>, terén)</w:t>
      </w:r>
    </w:p>
    <w:p w14:paraId="7403C9E1" w14:textId="77777777" w:rsidR="004752B7"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jc w:val="left"/>
        <w:rPr>
          <w:b w:val="0"/>
          <w:sz w:val="28"/>
          <w:szCs w:val="28"/>
        </w:rPr>
      </w:pPr>
      <w:r w:rsidRPr="00363C21">
        <w:rPr>
          <w:b w:val="0"/>
          <w:bCs w:val="0"/>
          <w:color w:val="auto"/>
          <w:sz w:val="32"/>
          <w:szCs w:val="32"/>
        </w:rPr>
        <w:t>Pá</w:t>
      </w:r>
      <w:r>
        <w:rPr>
          <w:b w:val="0"/>
          <w:bCs w:val="0"/>
          <w:color w:val="auto"/>
          <w:sz w:val="32"/>
          <w:szCs w:val="32"/>
        </w:rPr>
        <w:t>:</w:t>
      </w:r>
      <w:r w:rsidRPr="00363C21">
        <w:rPr>
          <w:b w:val="0"/>
          <w:bCs w:val="0"/>
          <w:color w:val="auto"/>
          <w:sz w:val="32"/>
          <w:szCs w:val="32"/>
        </w:rPr>
        <w:tab/>
        <w:t>08:00 - 12:00 a 12:30 - 15:00</w:t>
      </w:r>
      <w:r>
        <w:rPr>
          <w:b w:val="0"/>
          <w:bCs w:val="0"/>
          <w:color w:val="auto"/>
          <w:sz w:val="32"/>
          <w:szCs w:val="32"/>
        </w:rPr>
        <w:t xml:space="preserve"> (obj.</w:t>
      </w:r>
      <w:r w:rsidRPr="00C32FAB">
        <w:rPr>
          <w:b w:val="0"/>
          <w:bCs w:val="0"/>
          <w:color w:val="auto"/>
          <w:sz w:val="32"/>
          <w:szCs w:val="32"/>
        </w:rPr>
        <w:t>)</w:t>
      </w:r>
      <w:r>
        <w:br w:type="page"/>
      </w:r>
    </w:p>
    <w:p w14:paraId="350611D7" w14:textId="390E4162" w:rsidR="00BD6A07" w:rsidRDefault="00934D77" w:rsidP="00BD6A07">
      <w:pPr>
        <w:pStyle w:val="Odstavecseseznamem"/>
        <w:ind w:left="0" w:firstLine="0"/>
      </w:pPr>
      <w:r>
        <w:rPr>
          <w:noProof/>
        </w:rPr>
        <w:lastRenderedPageBreak/>
        <w:pict w14:anchorId="216EF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38.25pt;height:256.4pt;z-index:251661312;mso-position-horizontal:absolute;mso-position-horizontal-relative:text;mso-position-vertical:absolute;mso-position-vertical-relative:text">
            <v:imagedata r:id="rId21" o:title="PF-SONS-2025-web"/>
          </v:shape>
        </w:pict>
      </w:r>
    </w:p>
    <w:p w14:paraId="10CF79A2" w14:textId="77777777" w:rsidR="006D2AC5" w:rsidRDefault="006D2AC5" w:rsidP="00BD6A07">
      <w:bookmarkStart w:id="23" w:name="PF_2025"/>
      <w:bookmarkStart w:id="24" w:name="_GoBack"/>
      <w:bookmarkEnd w:id="24"/>
      <w:r>
        <w:t>PF 2025.</w:t>
      </w:r>
    </w:p>
    <w:bookmarkEnd w:id="23"/>
    <w:p w14:paraId="398E5340" w14:textId="468F1E79" w:rsidR="003277D1" w:rsidRDefault="003277D1" w:rsidP="00BD6A07">
      <w:r>
        <w:t xml:space="preserve">Přejeme </w:t>
      </w:r>
      <w:r w:rsidR="00BD6A07">
        <w:t>V</w:t>
      </w:r>
      <w:r>
        <w:t xml:space="preserve">ám </w:t>
      </w:r>
      <w:r w:rsidR="00BD6A07">
        <w:t xml:space="preserve">krásné </w:t>
      </w:r>
      <w:r>
        <w:t xml:space="preserve">Vánoce, </w:t>
      </w:r>
      <w:r w:rsidR="00BD6A07">
        <w:t>nechť Vás zdraví, láska a štěstí</w:t>
      </w:r>
      <w:r w:rsidR="006D2AC5">
        <w:t xml:space="preserve"> provázej</w:t>
      </w:r>
      <w:r w:rsidR="00BD6A07">
        <w:t>í</w:t>
      </w:r>
      <w:r w:rsidR="006D2AC5">
        <w:t xml:space="preserve"> po celý rok 2025.</w:t>
      </w:r>
    </w:p>
    <w:p w14:paraId="17003DFF" w14:textId="35DD3717" w:rsidR="006D2AC5" w:rsidRDefault="006D2AC5" w:rsidP="006D2AC5">
      <w:r>
        <w:t>SONS</w:t>
      </w:r>
    </w:p>
    <w:p w14:paraId="5440DCFD" w14:textId="77777777" w:rsidR="006D2AC5" w:rsidRDefault="006D2AC5" w:rsidP="006D2AC5"/>
    <w:p w14:paraId="2E268B5D" w14:textId="77777777" w:rsidR="006D2AC5" w:rsidRDefault="006D2AC5" w:rsidP="006D2AC5"/>
    <w:p w14:paraId="544B7CF4" w14:textId="77777777" w:rsidR="006D2AC5" w:rsidRDefault="006D2AC5" w:rsidP="006D2AC5"/>
    <w:p w14:paraId="3C963C94" w14:textId="77777777" w:rsidR="006D2AC5" w:rsidRDefault="006D2AC5" w:rsidP="006D2AC5"/>
    <w:p w14:paraId="77162D4E" w14:textId="77777777" w:rsidR="006D2AC5" w:rsidRDefault="006D2AC5" w:rsidP="006D2AC5"/>
    <w:p w14:paraId="4D8769C2" w14:textId="77777777" w:rsidR="006D2AC5" w:rsidRDefault="006D2AC5" w:rsidP="006D2AC5"/>
    <w:p w14:paraId="1CF11AB9" w14:textId="77777777" w:rsidR="006D2AC5" w:rsidRDefault="006D2AC5" w:rsidP="006D2AC5"/>
    <w:p w14:paraId="76FB5486" w14:textId="732D1FFE" w:rsidR="00F14257" w:rsidRPr="000F45FC" w:rsidRDefault="00BD6A07" w:rsidP="00F14257">
      <w:pPr>
        <w:pStyle w:val="Zaver2"/>
        <w:rPr>
          <w:sz w:val="32"/>
          <w:szCs w:val="32"/>
        </w:rPr>
      </w:pPr>
      <w:r w:rsidRPr="000F45FC">
        <w:rPr>
          <w:noProof/>
          <w:sz w:val="32"/>
          <w:szCs w:val="32"/>
        </w:rPr>
        <w:drawing>
          <wp:anchor distT="0" distB="0" distL="114300" distR="114300" simplePos="0" relativeHeight="251659264" behindDoc="0" locked="0" layoutInCell="1" allowOverlap="1" wp14:anchorId="5F188019" wp14:editId="5C2DD8B3">
            <wp:simplePos x="0" y="0"/>
            <wp:positionH relativeFrom="margin">
              <wp:align>right</wp:align>
            </wp:positionH>
            <wp:positionV relativeFrom="paragraph">
              <wp:posOffset>169870</wp:posOffset>
            </wp:positionV>
            <wp:extent cx="1137920" cy="1170305"/>
            <wp:effectExtent l="0" t="0" r="5080" b="0"/>
            <wp:wrapSquare wrapText="bothSides"/>
            <wp:docPr id="2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37920" cy="1170305"/>
                    </a:xfrm>
                    <a:prstGeom prst="rect">
                      <a:avLst/>
                    </a:prstGeom>
                    <a:noFill/>
                  </pic:spPr>
                </pic:pic>
              </a:graphicData>
            </a:graphic>
            <wp14:sizeRelH relativeFrom="margin">
              <wp14:pctWidth>0</wp14:pctWidth>
            </wp14:sizeRelH>
            <wp14:sizeRelV relativeFrom="margin">
              <wp14:pctHeight>0</wp14:pctHeight>
            </wp14:sizeRelV>
          </wp:anchor>
        </w:drawing>
      </w:r>
      <w:r w:rsidR="00F14257" w:rsidRPr="000F45FC">
        <w:rPr>
          <w:sz w:val="32"/>
          <w:szCs w:val="32"/>
        </w:rPr>
        <w:t>Činnost v roce 202</w:t>
      </w:r>
      <w:r w:rsidR="00F14257">
        <w:rPr>
          <w:sz w:val="32"/>
          <w:szCs w:val="32"/>
        </w:rPr>
        <w:t>4</w:t>
      </w:r>
      <w:r w:rsidR="00F14257" w:rsidRPr="000F45FC">
        <w:rPr>
          <w:sz w:val="32"/>
          <w:szCs w:val="32"/>
        </w:rPr>
        <w:t xml:space="preserve"> podpořily</w:t>
      </w:r>
    </w:p>
    <w:p w14:paraId="22E68C4C" w14:textId="77777777" w:rsidR="00F14257" w:rsidRPr="000F45FC" w:rsidRDefault="00F14257" w:rsidP="00F14257">
      <w:pPr>
        <w:pStyle w:val="Normlntabulka1"/>
        <w:spacing w:before="60" w:after="160"/>
        <w:rPr>
          <w:szCs w:val="32"/>
        </w:rPr>
      </w:pPr>
      <w:r w:rsidRPr="007460A5">
        <w:rPr>
          <w:szCs w:val="32"/>
        </w:rPr>
        <w:t>Moravskoslezský kraj, Nový Jičín</w:t>
      </w:r>
      <w:r>
        <w:rPr>
          <w:szCs w:val="32"/>
        </w:rPr>
        <w:t xml:space="preserve">, </w:t>
      </w:r>
      <w:r w:rsidRPr="000F45FC">
        <w:rPr>
          <w:szCs w:val="32"/>
        </w:rPr>
        <w:t>Kopřivnice</w:t>
      </w:r>
      <w:r>
        <w:rPr>
          <w:szCs w:val="32"/>
        </w:rPr>
        <w:t>, obce, města a městysy přispívající na sociální služby v rámci ORP Nový Jičín</w:t>
      </w:r>
    </w:p>
    <w:p w14:paraId="01A0FD94" w14:textId="77777777" w:rsidR="00F14257" w:rsidRPr="000F45FC" w:rsidRDefault="00F14257" w:rsidP="00F14257">
      <w:pPr>
        <w:pStyle w:val="Zaver2"/>
        <w:spacing w:before="400" w:after="120"/>
        <w:rPr>
          <w:sz w:val="32"/>
          <w:szCs w:val="32"/>
        </w:rPr>
      </w:pPr>
      <w:r w:rsidRPr="000F45FC">
        <w:rPr>
          <w:sz w:val="32"/>
          <w:szCs w:val="32"/>
        </w:rPr>
        <w:t>Přijímáme dobrovolníky</w:t>
      </w:r>
    </w:p>
    <w:p w14:paraId="182CD290" w14:textId="77777777" w:rsidR="00F14257" w:rsidRDefault="00F14257" w:rsidP="00F14257">
      <w:pPr>
        <w:pStyle w:val="Normlntabulka1"/>
        <w:spacing w:before="60" w:after="160"/>
        <w:rPr>
          <w:szCs w:val="32"/>
        </w:rPr>
      </w:pPr>
      <w:r w:rsidRPr="000F45FC">
        <w:rPr>
          <w:szCs w:val="32"/>
        </w:rPr>
        <w:t>Inf</w:t>
      </w:r>
      <w:r>
        <w:rPr>
          <w:szCs w:val="32"/>
        </w:rPr>
        <w:t>ormace o dobrovolné pomoci n</w:t>
      </w:r>
      <w:r w:rsidRPr="009953FB">
        <w:rPr>
          <w:szCs w:val="32"/>
        </w:rPr>
        <w:t>evidomým a</w:t>
      </w:r>
      <w:r>
        <w:rPr>
          <w:szCs w:val="32"/>
        </w:rPr>
        <w:t> </w:t>
      </w:r>
      <w:r w:rsidRPr="009953FB">
        <w:rPr>
          <w:szCs w:val="32"/>
        </w:rPr>
        <w:t>slabozrakým</w:t>
      </w:r>
      <w:r w:rsidRPr="000F45FC">
        <w:rPr>
          <w:szCs w:val="32"/>
        </w:rPr>
        <w:t xml:space="preserve"> poskytne – oblastní k</w:t>
      </w:r>
      <w:r>
        <w:rPr>
          <w:szCs w:val="32"/>
        </w:rPr>
        <w:t xml:space="preserve">oordinátor Petr Jasinský tel.: </w:t>
      </w:r>
      <w:r w:rsidRPr="000F45FC">
        <w:rPr>
          <w:szCs w:val="32"/>
        </w:rPr>
        <w:t>778 768 381.</w:t>
      </w:r>
    </w:p>
    <w:p w14:paraId="0A968FD8" w14:textId="77777777" w:rsidR="00F14257" w:rsidRPr="000F45FC" w:rsidRDefault="00F14257" w:rsidP="00F14257">
      <w:pPr>
        <w:pStyle w:val="Zaver1"/>
        <w:spacing w:before="400" w:after="120"/>
        <w:rPr>
          <w:sz w:val="32"/>
          <w:szCs w:val="32"/>
        </w:rPr>
      </w:pPr>
      <w:r w:rsidRPr="000F45FC">
        <w:rPr>
          <w:sz w:val="32"/>
          <w:szCs w:val="32"/>
        </w:rPr>
        <w:t>KONTAKTNÍ A REDAKČNÍ ÚDAJE</w:t>
      </w:r>
    </w:p>
    <w:p w14:paraId="4D1912EB" w14:textId="6AF6F54F" w:rsidR="00F14257" w:rsidRPr="000F45FC" w:rsidRDefault="00F14257" w:rsidP="00F14257">
      <w:pPr>
        <w:pStyle w:val="kontaktniodrky1"/>
        <w:widowControl w:val="0"/>
        <w:numPr>
          <w:ilvl w:val="0"/>
          <w:numId w:val="1"/>
        </w:numPr>
        <w:shd w:val="clear" w:color="auto" w:fill="FFFFFF"/>
        <w:overflowPunct w:val="0"/>
        <w:autoSpaceDE w:val="0"/>
        <w:autoSpaceDN w:val="0"/>
        <w:adjustRightInd w:val="0"/>
        <w:spacing w:after="0"/>
        <w:rPr>
          <w:sz w:val="32"/>
          <w:szCs w:val="32"/>
        </w:rPr>
      </w:pPr>
      <w:r w:rsidRPr="000F45FC">
        <w:rPr>
          <w:sz w:val="32"/>
          <w:szCs w:val="32"/>
        </w:rPr>
        <w:t>Sjednocená organizace nevidomých a slabozrakých České republiky, zapsaný spolek (SONS ČR, z. s.)</w:t>
      </w:r>
    </w:p>
    <w:p w14:paraId="55F7A177" w14:textId="77777777" w:rsidR="00F14257" w:rsidRPr="000F45FC" w:rsidRDefault="00F14257" w:rsidP="00F14257">
      <w:pPr>
        <w:pStyle w:val="kontaktniodrky1"/>
        <w:widowControl w:val="0"/>
        <w:numPr>
          <w:ilvl w:val="0"/>
          <w:numId w:val="1"/>
        </w:numPr>
        <w:shd w:val="clear" w:color="auto" w:fill="FFFFFF"/>
        <w:overflowPunct w:val="0"/>
        <w:autoSpaceDE w:val="0"/>
        <w:autoSpaceDN w:val="0"/>
        <w:adjustRightInd w:val="0"/>
        <w:spacing w:after="0"/>
        <w:rPr>
          <w:sz w:val="32"/>
          <w:szCs w:val="32"/>
        </w:rPr>
      </w:pPr>
      <w:r w:rsidRPr="000F45FC">
        <w:rPr>
          <w:sz w:val="32"/>
          <w:szCs w:val="32"/>
        </w:rPr>
        <w:t>Oblastní odbočka v Novém Jičíně</w:t>
      </w:r>
    </w:p>
    <w:p w14:paraId="17FA3D88" w14:textId="77777777" w:rsidR="00F14257" w:rsidRPr="00B00285" w:rsidRDefault="00F14257" w:rsidP="00F14257">
      <w:pPr>
        <w:pStyle w:val="Kontaktnodrky2"/>
        <w:widowControl w:val="0"/>
        <w:numPr>
          <w:ilvl w:val="0"/>
          <w:numId w:val="1"/>
        </w:numPr>
        <w:shd w:val="clear" w:color="auto" w:fill="FFFFFF"/>
        <w:overflowPunct w:val="0"/>
        <w:autoSpaceDE w:val="0"/>
        <w:autoSpaceDN w:val="0"/>
        <w:adjustRightInd w:val="0"/>
        <w:spacing w:after="0"/>
        <w:rPr>
          <w:sz w:val="32"/>
          <w:szCs w:val="32"/>
        </w:rPr>
      </w:pPr>
      <w:r w:rsidRPr="00B00285">
        <w:rPr>
          <w:sz w:val="32"/>
          <w:szCs w:val="32"/>
        </w:rPr>
        <w:t>Sokolovská 617/9, 741 01 Nový Jičín</w:t>
      </w:r>
    </w:p>
    <w:p w14:paraId="76174213" w14:textId="77777777" w:rsidR="00F14257" w:rsidRPr="00B00285" w:rsidRDefault="00F14257" w:rsidP="00F14257">
      <w:pPr>
        <w:pStyle w:val="Kontaktnodrky2"/>
        <w:widowControl w:val="0"/>
        <w:numPr>
          <w:ilvl w:val="0"/>
          <w:numId w:val="1"/>
        </w:numPr>
        <w:shd w:val="clear" w:color="auto" w:fill="FFFFFF"/>
        <w:overflowPunct w:val="0"/>
        <w:autoSpaceDE w:val="0"/>
        <w:autoSpaceDN w:val="0"/>
        <w:adjustRightInd w:val="0"/>
        <w:spacing w:after="0"/>
        <w:rPr>
          <w:b w:val="0"/>
          <w:sz w:val="32"/>
          <w:szCs w:val="32"/>
        </w:rPr>
      </w:pPr>
      <w:r w:rsidRPr="00B00285">
        <w:rPr>
          <w:b w:val="0"/>
          <w:sz w:val="32"/>
          <w:szCs w:val="32"/>
        </w:rPr>
        <w:t>IČ: 65399447, DIČ: CZ 65399447</w:t>
      </w:r>
    </w:p>
    <w:p w14:paraId="754ED187" w14:textId="77777777" w:rsidR="00F14257" w:rsidRPr="00B00285" w:rsidRDefault="00F14257" w:rsidP="00F14257">
      <w:pPr>
        <w:pStyle w:val="Kontaktnodrky2"/>
        <w:widowControl w:val="0"/>
        <w:numPr>
          <w:ilvl w:val="0"/>
          <w:numId w:val="1"/>
        </w:numPr>
        <w:shd w:val="clear" w:color="auto" w:fill="FFFFFF"/>
        <w:overflowPunct w:val="0"/>
        <w:autoSpaceDE w:val="0"/>
        <w:autoSpaceDN w:val="0"/>
        <w:adjustRightInd w:val="0"/>
        <w:spacing w:after="0"/>
        <w:rPr>
          <w:b w:val="0"/>
          <w:sz w:val="32"/>
          <w:szCs w:val="32"/>
        </w:rPr>
      </w:pPr>
      <w:r w:rsidRPr="00B00285">
        <w:rPr>
          <w:b w:val="0"/>
          <w:sz w:val="32"/>
          <w:szCs w:val="32"/>
        </w:rPr>
        <w:t>Bank</w:t>
      </w:r>
      <w:r>
        <w:rPr>
          <w:b w:val="0"/>
          <w:sz w:val="32"/>
          <w:szCs w:val="32"/>
        </w:rPr>
        <w:t>ovní</w:t>
      </w:r>
      <w:r w:rsidRPr="00B00285">
        <w:rPr>
          <w:b w:val="0"/>
          <w:sz w:val="32"/>
          <w:szCs w:val="32"/>
        </w:rPr>
        <w:t xml:space="preserve"> spoj</w:t>
      </w:r>
      <w:r>
        <w:rPr>
          <w:b w:val="0"/>
          <w:sz w:val="32"/>
          <w:szCs w:val="32"/>
        </w:rPr>
        <w:t>ení</w:t>
      </w:r>
      <w:r w:rsidRPr="00B00285">
        <w:rPr>
          <w:b w:val="0"/>
          <w:sz w:val="32"/>
          <w:szCs w:val="32"/>
        </w:rPr>
        <w:t>: 212092074/0300 - ČSOB</w:t>
      </w:r>
    </w:p>
    <w:p w14:paraId="6BC92758" w14:textId="77777777" w:rsidR="00F14257" w:rsidRPr="00B00285" w:rsidRDefault="00F14257" w:rsidP="00F14257">
      <w:pPr>
        <w:pStyle w:val="Kontaktnodrky2"/>
        <w:widowControl w:val="0"/>
        <w:numPr>
          <w:ilvl w:val="0"/>
          <w:numId w:val="1"/>
        </w:numPr>
        <w:shd w:val="clear" w:color="auto" w:fill="FFFFFF"/>
        <w:overflowPunct w:val="0"/>
        <w:autoSpaceDE w:val="0"/>
        <w:autoSpaceDN w:val="0"/>
        <w:adjustRightInd w:val="0"/>
        <w:spacing w:after="0"/>
        <w:rPr>
          <w:b w:val="0"/>
          <w:sz w:val="32"/>
          <w:szCs w:val="32"/>
        </w:rPr>
      </w:pPr>
      <w:r w:rsidRPr="00B00285">
        <w:rPr>
          <w:b w:val="0"/>
          <w:sz w:val="32"/>
          <w:szCs w:val="32"/>
        </w:rPr>
        <w:t xml:space="preserve">web.: </w:t>
      </w:r>
      <w:hyperlink r:id="rId23" w:history="1">
        <w:r w:rsidRPr="00B00285">
          <w:rPr>
            <w:rStyle w:val="Hypertextovodkaz"/>
            <w:b w:val="0"/>
            <w:sz w:val="32"/>
            <w:szCs w:val="32"/>
          </w:rPr>
          <w:t>www.sonsnj.cz</w:t>
        </w:r>
      </w:hyperlink>
      <w:r w:rsidRPr="00B00285">
        <w:rPr>
          <w:b w:val="0"/>
          <w:sz w:val="32"/>
          <w:szCs w:val="32"/>
        </w:rPr>
        <w:t>, mobil: 776 488 164</w:t>
      </w:r>
    </w:p>
    <w:p w14:paraId="1EF74C30" w14:textId="77777777" w:rsidR="00F14257" w:rsidRPr="00B00285" w:rsidRDefault="00F14257" w:rsidP="00F14257">
      <w:pPr>
        <w:pStyle w:val="Kontaktnodrky2"/>
        <w:widowControl w:val="0"/>
        <w:numPr>
          <w:ilvl w:val="0"/>
          <w:numId w:val="1"/>
        </w:numPr>
        <w:shd w:val="clear" w:color="auto" w:fill="FFFFFF"/>
        <w:overflowPunct w:val="0"/>
        <w:autoSpaceDE w:val="0"/>
        <w:autoSpaceDN w:val="0"/>
        <w:adjustRightInd w:val="0"/>
        <w:spacing w:after="0"/>
        <w:rPr>
          <w:b w:val="0"/>
          <w:sz w:val="32"/>
          <w:szCs w:val="32"/>
        </w:rPr>
      </w:pPr>
      <w:r w:rsidRPr="00B00285">
        <w:rPr>
          <w:b w:val="0"/>
          <w:sz w:val="32"/>
          <w:szCs w:val="32"/>
        </w:rPr>
        <w:t xml:space="preserve">e-mail: </w:t>
      </w:r>
      <w:hyperlink r:id="rId24" w:history="1">
        <w:r w:rsidRPr="00B00285">
          <w:rPr>
            <w:rStyle w:val="Hypertextovodkaz"/>
            <w:b w:val="0"/>
            <w:sz w:val="32"/>
            <w:szCs w:val="32"/>
          </w:rPr>
          <w:t>novyjicin-odbocka@sons.cz</w:t>
        </w:r>
      </w:hyperlink>
    </w:p>
    <w:p w14:paraId="10329299" w14:textId="77777777" w:rsidR="00F14257" w:rsidRDefault="00F14257" w:rsidP="00F14257">
      <w:pPr>
        <w:pStyle w:val="Kontaktnodrky2"/>
        <w:widowControl w:val="0"/>
        <w:numPr>
          <w:ilvl w:val="0"/>
          <w:numId w:val="1"/>
        </w:numPr>
        <w:shd w:val="clear" w:color="auto" w:fill="FFFFFF"/>
        <w:overflowPunct w:val="0"/>
        <w:autoSpaceDE w:val="0"/>
        <w:autoSpaceDN w:val="0"/>
        <w:adjustRightInd w:val="0"/>
        <w:spacing w:after="0"/>
        <w:ind w:left="357" w:hanging="357"/>
        <w:rPr>
          <w:b w:val="0"/>
          <w:sz w:val="32"/>
          <w:szCs w:val="32"/>
        </w:rPr>
      </w:pPr>
      <w:r w:rsidRPr="00B00285">
        <w:rPr>
          <w:b w:val="0"/>
          <w:sz w:val="32"/>
          <w:szCs w:val="32"/>
        </w:rPr>
        <w:t>budova u autobus</w:t>
      </w:r>
      <w:r>
        <w:rPr>
          <w:b w:val="0"/>
          <w:sz w:val="32"/>
          <w:szCs w:val="32"/>
        </w:rPr>
        <w:t>ového</w:t>
      </w:r>
      <w:r w:rsidRPr="00B00285">
        <w:rPr>
          <w:b w:val="0"/>
          <w:sz w:val="32"/>
          <w:szCs w:val="32"/>
        </w:rPr>
        <w:t xml:space="preserve"> nádraží, 1. patro na konci</w:t>
      </w:r>
      <w:r>
        <w:rPr>
          <w:b w:val="0"/>
          <w:sz w:val="32"/>
          <w:szCs w:val="32"/>
        </w:rPr>
        <w:t xml:space="preserve"> schodiště vpravo.</w:t>
      </w:r>
    </w:p>
    <w:p w14:paraId="7F2EC428" w14:textId="77777777" w:rsidR="00F14257" w:rsidRDefault="00F14257" w:rsidP="00F14257">
      <w:pPr>
        <w:pStyle w:val="Normlntabulka1"/>
        <w:spacing w:before="400" w:after="0"/>
        <w:jc w:val="center"/>
        <w:rPr>
          <w:b/>
          <w:szCs w:val="32"/>
        </w:rPr>
      </w:pPr>
      <w:r>
        <w:rPr>
          <w:b/>
          <w:szCs w:val="32"/>
        </w:rPr>
        <w:t>Provozní doba je uvedena na předchozí straně.</w:t>
      </w:r>
    </w:p>
    <w:p w14:paraId="6C997229" w14:textId="5494DD7D" w:rsidR="0076722F" w:rsidRDefault="00F14257" w:rsidP="00F14257">
      <w:pPr>
        <w:pStyle w:val="Normlntabulka1"/>
        <w:spacing w:before="120" w:after="0"/>
        <w:jc w:val="right"/>
      </w:pPr>
      <w:r w:rsidRPr="009C4C9D">
        <w:rPr>
          <w:b/>
          <w:szCs w:val="32"/>
        </w:rPr>
        <w:t>Neprodejná tiskovina</w:t>
      </w:r>
    </w:p>
    <w:sectPr w:rsidR="0076722F" w:rsidSect="00793F8D">
      <w:footerReference w:type="even" r:id="rId25"/>
      <w:footerReference w:type="default" r:id="rId26"/>
      <w:type w:val="nextColumn"/>
      <w:pgSz w:w="11907" w:h="16840" w:code="9"/>
      <w:pgMar w:top="567" w:right="567" w:bottom="284" w:left="567" w:header="0" w:footer="567" w:gutter="0"/>
      <w:cols w:space="708"/>
      <w:noEndnote/>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1898B" w14:textId="77777777" w:rsidR="007C71CA" w:rsidRDefault="007C71CA">
      <w:pPr>
        <w:spacing w:after="0"/>
      </w:pPr>
      <w:r>
        <w:separator/>
      </w:r>
    </w:p>
  </w:endnote>
  <w:endnote w:type="continuationSeparator" w:id="0">
    <w:p w14:paraId="28CF018D" w14:textId="77777777" w:rsidR="007C71CA" w:rsidRDefault="007C71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nux Biolinum">
    <w:altName w:val="Calibri"/>
    <w:panose1 w:val="02000503000000000000"/>
    <w:charset w:val="EE"/>
    <w:family w:val="auto"/>
    <w:pitch w:val="variable"/>
    <w:sig w:usb0="E0000AFF" w:usb1="5000E5FB" w:usb2="00000020" w:usb3="00000000" w:csb0="000001BF" w:csb1="00000000"/>
  </w:font>
  <w:font w:name="Arial Black">
    <w:panose1 w:val="020B0A04020102020204"/>
    <w:charset w:val="EE"/>
    <w:family w:val="swiss"/>
    <w:pitch w:val="variable"/>
    <w:sig w:usb0="A00002AF" w:usb1="400078FB" w:usb2="00000000" w:usb3="00000000" w:csb0="0000009F" w:csb1="00000000"/>
  </w:font>
  <w:font w:name="Linux Biolinum Capitals">
    <w:altName w:val="Calibri"/>
    <w:panose1 w:val="02000503000000000000"/>
    <w:charset w:val="EE"/>
    <w:family w:val="auto"/>
    <w:pitch w:val="variable"/>
    <w:sig w:usb0="E0000AFF" w:usb1="5000E5FB" w:usb2="00000020"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22AA7" w14:textId="77777777" w:rsidR="008E6D31" w:rsidRDefault="008E6D31" w:rsidP="00FE09EE">
    <w:pPr>
      <w:pStyle w:val="Zpat"/>
    </w:pPr>
    <w:r>
      <w:fldChar w:fldCharType="begin"/>
    </w:r>
    <w:r>
      <w:instrText>PAGE   \* MERGEFORMAT</w:instrText>
    </w:r>
    <w:r>
      <w:fldChar w:fldCharType="separate"/>
    </w:r>
    <w: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17FA8" w14:textId="3CF56CB1" w:rsidR="008E6D31" w:rsidRDefault="00934D77" w:rsidP="00FE09EE">
    <w:pPr>
      <w:pStyle w:val="Zpat"/>
      <w:tabs>
        <w:tab w:val="clear" w:pos="4536"/>
        <w:tab w:val="clear" w:pos="9072"/>
        <w:tab w:val="center" w:pos="3912"/>
      </w:tabs>
      <w:jc w:val="center"/>
    </w:pPr>
    <w:sdt>
      <w:sdtPr>
        <w:id w:val="-1935890913"/>
        <w:docPartObj>
          <w:docPartGallery w:val="Page Numbers (Bottom of Page)"/>
          <w:docPartUnique/>
        </w:docPartObj>
      </w:sdtPr>
      <w:sdtEndPr/>
      <w:sdtContent>
        <w:r w:rsidR="008E6D31">
          <w:fldChar w:fldCharType="begin"/>
        </w:r>
        <w:r w:rsidR="008E6D31">
          <w:instrText>PAGE   \* MERGEFORMAT</w:instrText>
        </w:r>
        <w:r w:rsidR="008E6D31">
          <w:fldChar w:fldCharType="separate"/>
        </w:r>
        <w:r w:rsidR="00FE1364">
          <w:rPr>
            <w:noProof/>
          </w:rPr>
          <w:t>2</w:t>
        </w:r>
        <w:r w:rsidR="008E6D31">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61FAB" w14:textId="77777777" w:rsidR="008E6D31" w:rsidRDefault="008E6D31" w:rsidP="00FE09EE">
    <w:pPr>
      <w:pStyle w:val="Zpat"/>
      <w:ind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CAC4F" w14:textId="77777777" w:rsidR="008E6D31" w:rsidRDefault="008E6D31" w:rsidP="00FE09EE">
    <w:pPr>
      <w:pStyle w:val="Zpat"/>
    </w:pPr>
    <w:r>
      <w:fldChar w:fldCharType="begin"/>
    </w:r>
    <w:r>
      <w:instrText>PAGE   \* MERGEFORMAT</w:instrText>
    </w:r>
    <w:r>
      <w:fldChar w:fldCharType="separate"/>
    </w:r>
    <w:r>
      <w:t>4</w:t>
    </w:r>
    <w:r>
      <w:fldChar w:fldCharType="end"/>
    </w:r>
  </w:p>
  <w:p w14:paraId="5B1B395A" w14:textId="77777777" w:rsidR="008E6D31" w:rsidRDefault="008E6D31" w:rsidP="00FE09EE"/>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B2288" w14:textId="6EA43068" w:rsidR="008E6D31" w:rsidRDefault="00934D77" w:rsidP="00FE09EE">
    <w:pPr>
      <w:pStyle w:val="Zpat"/>
      <w:ind w:firstLine="0"/>
      <w:jc w:val="center"/>
    </w:pPr>
    <w:sdt>
      <w:sdtPr>
        <w:id w:val="-1852636082"/>
        <w:docPartObj>
          <w:docPartGallery w:val="Page Numbers (Bottom of Page)"/>
          <w:docPartUnique/>
        </w:docPartObj>
      </w:sdtPr>
      <w:sdtEndPr/>
      <w:sdtContent>
        <w:r w:rsidR="008E6D31">
          <w:fldChar w:fldCharType="begin"/>
        </w:r>
        <w:r w:rsidR="008E6D31">
          <w:instrText>PAGE   \* MERGEFORMAT</w:instrText>
        </w:r>
        <w:r w:rsidR="008E6D31">
          <w:fldChar w:fldCharType="separate"/>
        </w:r>
        <w:r>
          <w:rPr>
            <w:noProof/>
          </w:rPr>
          <w:t>16</w:t>
        </w:r>
        <w:r w:rsidR="008E6D31">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ACAA7" w14:textId="77777777" w:rsidR="007C71CA" w:rsidRDefault="007C71CA">
      <w:pPr>
        <w:spacing w:after="0"/>
      </w:pPr>
      <w:r>
        <w:separator/>
      </w:r>
    </w:p>
  </w:footnote>
  <w:footnote w:type="continuationSeparator" w:id="0">
    <w:p w14:paraId="7D11F913" w14:textId="77777777" w:rsidR="007C71CA" w:rsidRDefault="007C71C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04553"/>
    <w:multiLevelType w:val="hybridMultilevel"/>
    <w:tmpl w:val="ADF04C76"/>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F9C682E"/>
    <w:multiLevelType w:val="hybridMultilevel"/>
    <w:tmpl w:val="FDE4C7DE"/>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abstractNum w:abstractNumId="2" w15:restartNumberingAfterBreak="0">
    <w:nsid w:val="337B3B33"/>
    <w:multiLevelType w:val="hybridMultilevel"/>
    <w:tmpl w:val="83B09C58"/>
    <w:lvl w:ilvl="0" w:tplc="0405000F">
      <w:start w:val="1"/>
      <w:numFmt w:val="decimal"/>
      <w:lvlText w:val="%1."/>
      <w:lvlJc w:val="left"/>
      <w:pPr>
        <w:ind w:left="7590" w:hanging="360"/>
      </w:pPr>
      <w:rPr>
        <w:rFonts w:hint="default"/>
      </w:rPr>
    </w:lvl>
    <w:lvl w:ilvl="1" w:tplc="04050003">
      <w:start w:val="1"/>
      <w:numFmt w:val="bullet"/>
      <w:lvlText w:val="o"/>
      <w:lvlJc w:val="left"/>
      <w:pPr>
        <w:ind w:left="8670" w:hanging="360"/>
      </w:pPr>
      <w:rPr>
        <w:rFonts w:ascii="Courier New" w:hAnsi="Courier New" w:cs="Courier New" w:hint="default"/>
      </w:rPr>
    </w:lvl>
    <w:lvl w:ilvl="2" w:tplc="04050005" w:tentative="1">
      <w:start w:val="1"/>
      <w:numFmt w:val="bullet"/>
      <w:lvlText w:val=""/>
      <w:lvlJc w:val="left"/>
      <w:pPr>
        <w:ind w:left="9390" w:hanging="360"/>
      </w:pPr>
      <w:rPr>
        <w:rFonts w:ascii="Wingdings" w:hAnsi="Wingdings" w:hint="default"/>
      </w:rPr>
    </w:lvl>
    <w:lvl w:ilvl="3" w:tplc="04050001" w:tentative="1">
      <w:start w:val="1"/>
      <w:numFmt w:val="bullet"/>
      <w:lvlText w:val=""/>
      <w:lvlJc w:val="left"/>
      <w:pPr>
        <w:ind w:left="10110" w:hanging="360"/>
      </w:pPr>
      <w:rPr>
        <w:rFonts w:ascii="Symbol" w:hAnsi="Symbol" w:hint="default"/>
      </w:rPr>
    </w:lvl>
    <w:lvl w:ilvl="4" w:tplc="04050003" w:tentative="1">
      <w:start w:val="1"/>
      <w:numFmt w:val="bullet"/>
      <w:lvlText w:val="o"/>
      <w:lvlJc w:val="left"/>
      <w:pPr>
        <w:ind w:left="10830" w:hanging="360"/>
      </w:pPr>
      <w:rPr>
        <w:rFonts w:ascii="Courier New" w:hAnsi="Courier New" w:cs="Courier New" w:hint="default"/>
      </w:rPr>
    </w:lvl>
    <w:lvl w:ilvl="5" w:tplc="04050005" w:tentative="1">
      <w:start w:val="1"/>
      <w:numFmt w:val="bullet"/>
      <w:lvlText w:val=""/>
      <w:lvlJc w:val="left"/>
      <w:pPr>
        <w:ind w:left="11550" w:hanging="360"/>
      </w:pPr>
      <w:rPr>
        <w:rFonts w:ascii="Wingdings" w:hAnsi="Wingdings" w:hint="default"/>
      </w:rPr>
    </w:lvl>
    <w:lvl w:ilvl="6" w:tplc="04050001" w:tentative="1">
      <w:start w:val="1"/>
      <w:numFmt w:val="bullet"/>
      <w:lvlText w:val=""/>
      <w:lvlJc w:val="left"/>
      <w:pPr>
        <w:ind w:left="12270" w:hanging="360"/>
      </w:pPr>
      <w:rPr>
        <w:rFonts w:ascii="Symbol" w:hAnsi="Symbol" w:hint="default"/>
      </w:rPr>
    </w:lvl>
    <w:lvl w:ilvl="7" w:tplc="04050003" w:tentative="1">
      <w:start w:val="1"/>
      <w:numFmt w:val="bullet"/>
      <w:lvlText w:val="o"/>
      <w:lvlJc w:val="left"/>
      <w:pPr>
        <w:ind w:left="12990" w:hanging="360"/>
      </w:pPr>
      <w:rPr>
        <w:rFonts w:ascii="Courier New" w:hAnsi="Courier New" w:cs="Courier New" w:hint="default"/>
      </w:rPr>
    </w:lvl>
    <w:lvl w:ilvl="8" w:tplc="04050005" w:tentative="1">
      <w:start w:val="1"/>
      <w:numFmt w:val="bullet"/>
      <w:lvlText w:val=""/>
      <w:lvlJc w:val="left"/>
      <w:pPr>
        <w:ind w:left="13710" w:hanging="360"/>
      </w:pPr>
      <w:rPr>
        <w:rFonts w:ascii="Wingdings" w:hAnsi="Wingdings" w:hint="default"/>
      </w:rPr>
    </w:lvl>
  </w:abstractNum>
  <w:abstractNum w:abstractNumId="3" w15:restartNumberingAfterBreak="0">
    <w:nsid w:val="3CA714B6"/>
    <w:multiLevelType w:val="hybridMultilevel"/>
    <w:tmpl w:val="5ECAD2C4"/>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 w15:restartNumberingAfterBreak="0">
    <w:nsid w:val="66232837"/>
    <w:multiLevelType w:val="hybridMultilevel"/>
    <w:tmpl w:val="63CE6004"/>
    <w:lvl w:ilvl="0" w:tplc="F98E6890">
      <w:start w:val="1"/>
      <w:numFmt w:val="bullet"/>
      <w:pStyle w:val="Normln-odrky1"/>
      <w:lvlText w:val=""/>
      <w:lvlJc w:val="left"/>
      <w:pPr>
        <w:ind w:left="2911" w:hanging="360"/>
      </w:pPr>
      <w:rPr>
        <w:rFonts w:ascii="Symbol" w:hAnsi="Symbol" w:hint="default"/>
      </w:rPr>
    </w:lvl>
    <w:lvl w:ilvl="1" w:tplc="04050003">
      <w:start w:val="1"/>
      <w:numFmt w:val="bullet"/>
      <w:lvlText w:val="o"/>
      <w:lvlJc w:val="left"/>
      <w:pPr>
        <w:ind w:left="3991" w:hanging="360"/>
      </w:pPr>
      <w:rPr>
        <w:rFonts w:ascii="Courier New" w:hAnsi="Courier New" w:cs="Courier New" w:hint="default"/>
      </w:rPr>
    </w:lvl>
    <w:lvl w:ilvl="2" w:tplc="04050005" w:tentative="1">
      <w:start w:val="1"/>
      <w:numFmt w:val="bullet"/>
      <w:lvlText w:val=""/>
      <w:lvlJc w:val="left"/>
      <w:pPr>
        <w:ind w:left="4711" w:hanging="360"/>
      </w:pPr>
      <w:rPr>
        <w:rFonts w:ascii="Wingdings" w:hAnsi="Wingdings" w:hint="default"/>
      </w:rPr>
    </w:lvl>
    <w:lvl w:ilvl="3" w:tplc="04050001" w:tentative="1">
      <w:start w:val="1"/>
      <w:numFmt w:val="bullet"/>
      <w:lvlText w:val=""/>
      <w:lvlJc w:val="left"/>
      <w:pPr>
        <w:ind w:left="5431" w:hanging="360"/>
      </w:pPr>
      <w:rPr>
        <w:rFonts w:ascii="Symbol" w:hAnsi="Symbol" w:hint="default"/>
      </w:rPr>
    </w:lvl>
    <w:lvl w:ilvl="4" w:tplc="04050003" w:tentative="1">
      <w:start w:val="1"/>
      <w:numFmt w:val="bullet"/>
      <w:lvlText w:val="o"/>
      <w:lvlJc w:val="left"/>
      <w:pPr>
        <w:ind w:left="6151" w:hanging="360"/>
      </w:pPr>
      <w:rPr>
        <w:rFonts w:ascii="Courier New" w:hAnsi="Courier New" w:cs="Courier New" w:hint="default"/>
      </w:rPr>
    </w:lvl>
    <w:lvl w:ilvl="5" w:tplc="04050005" w:tentative="1">
      <w:start w:val="1"/>
      <w:numFmt w:val="bullet"/>
      <w:lvlText w:val=""/>
      <w:lvlJc w:val="left"/>
      <w:pPr>
        <w:ind w:left="6871" w:hanging="360"/>
      </w:pPr>
      <w:rPr>
        <w:rFonts w:ascii="Wingdings" w:hAnsi="Wingdings" w:hint="default"/>
      </w:rPr>
    </w:lvl>
    <w:lvl w:ilvl="6" w:tplc="04050001" w:tentative="1">
      <w:start w:val="1"/>
      <w:numFmt w:val="bullet"/>
      <w:lvlText w:val=""/>
      <w:lvlJc w:val="left"/>
      <w:pPr>
        <w:ind w:left="7591" w:hanging="360"/>
      </w:pPr>
      <w:rPr>
        <w:rFonts w:ascii="Symbol" w:hAnsi="Symbol" w:hint="default"/>
      </w:rPr>
    </w:lvl>
    <w:lvl w:ilvl="7" w:tplc="04050003" w:tentative="1">
      <w:start w:val="1"/>
      <w:numFmt w:val="bullet"/>
      <w:lvlText w:val="o"/>
      <w:lvlJc w:val="left"/>
      <w:pPr>
        <w:ind w:left="8311" w:hanging="360"/>
      </w:pPr>
      <w:rPr>
        <w:rFonts w:ascii="Courier New" w:hAnsi="Courier New" w:cs="Courier New" w:hint="default"/>
      </w:rPr>
    </w:lvl>
    <w:lvl w:ilvl="8" w:tplc="04050005" w:tentative="1">
      <w:start w:val="1"/>
      <w:numFmt w:val="bullet"/>
      <w:lvlText w:val=""/>
      <w:lvlJc w:val="left"/>
      <w:pPr>
        <w:ind w:left="9031" w:hanging="360"/>
      </w:pPr>
      <w:rPr>
        <w:rFonts w:ascii="Wingdings" w:hAnsi="Wingdings" w:hint="default"/>
      </w:rPr>
    </w:lvl>
  </w:abstractNum>
  <w:abstractNum w:abstractNumId="5" w15:restartNumberingAfterBreak="0">
    <w:nsid w:val="6ECF3EA0"/>
    <w:multiLevelType w:val="multilevel"/>
    <w:tmpl w:val="5CF0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C277FD"/>
    <w:multiLevelType w:val="hybridMultilevel"/>
    <w:tmpl w:val="F0823928"/>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2B7"/>
    <w:rsid w:val="000012BD"/>
    <w:rsid w:val="00006093"/>
    <w:rsid w:val="0000762E"/>
    <w:rsid w:val="00015501"/>
    <w:rsid w:val="00015AFB"/>
    <w:rsid w:val="00027E23"/>
    <w:rsid w:val="00035AF1"/>
    <w:rsid w:val="00036539"/>
    <w:rsid w:val="00044E93"/>
    <w:rsid w:val="00051F0B"/>
    <w:rsid w:val="00055086"/>
    <w:rsid w:val="00073D1F"/>
    <w:rsid w:val="00075947"/>
    <w:rsid w:val="000856B5"/>
    <w:rsid w:val="00092261"/>
    <w:rsid w:val="000A03CA"/>
    <w:rsid w:val="000A295B"/>
    <w:rsid w:val="000B7239"/>
    <w:rsid w:val="000D3A88"/>
    <w:rsid w:val="000D3F95"/>
    <w:rsid w:val="000D47FC"/>
    <w:rsid w:val="000E3996"/>
    <w:rsid w:val="000F434E"/>
    <w:rsid w:val="001020C8"/>
    <w:rsid w:val="00102EC8"/>
    <w:rsid w:val="0010738C"/>
    <w:rsid w:val="00115941"/>
    <w:rsid w:val="00134370"/>
    <w:rsid w:val="0018264F"/>
    <w:rsid w:val="001833D3"/>
    <w:rsid w:val="001905E5"/>
    <w:rsid w:val="00193B86"/>
    <w:rsid w:val="001A419C"/>
    <w:rsid w:val="001A5A71"/>
    <w:rsid w:val="001A6B9B"/>
    <w:rsid w:val="001B5FC0"/>
    <w:rsid w:val="001D09EA"/>
    <w:rsid w:val="001D36F1"/>
    <w:rsid w:val="001E4051"/>
    <w:rsid w:val="001E7B04"/>
    <w:rsid w:val="001F6EAF"/>
    <w:rsid w:val="00200F21"/>
    <w:rsid w:val="002046BD"/>
    <w:rsid w:val="002331A4"/>
    <w:rsid w:val="00236DAC"/>
    <w:rsid w:val="00240725"/>
    <w:rsid w:val="002420B7"/>
    <w:rsid w:val="002523DC"/>
    <w:rsid w:val="00263756"/>
    <w:rsid w:val="00266AD0"/>
    <w:rsid w:val="00272439"/>
    <w:rsid w:val="00276398"/>
    <w:rsid w:val="002A3873"/>
    <w:rsid w:val="002A6936"/>
    <w:rsid w:val="002D4959"/>
    <w:rsid w:val="002D617A"/>
    <w:rsid w:val="002D6CFD"/>
    <w:rsid w:val="00304521"/>
    <w:rsid w:val="00317DF7"/>
    <w:rsid w:val="00323202"/>
    <w:rsid w:val="003277D1"/>
    <w:rsid w:val="00330CCC"/>
    <w:rsid w:val="00337752"/>
    <w:rsid w:val="00361A4E"/>
    <w:rsid w:val="00365009"/>
    <w:rsid w:val="00372956"/>
    <w:rsid w:val="0039635B"/>
    <w:rsid w:val="003C6DB8"/>
    <w:rsid w:val="003D3120"/>
    <w:rsid w:val="003E1047"/>
    <w:rsid w:val="003E4396"/>
    <w:rsid w:val="003E5912"/>
    <w:rsid w:val="00403C9A"/>
    <w:rsid w:val="00403F26"/>
    <w:rsid w:val="004064DF"/>
    <w:rsid w:val="00413E1E"/>
    <w:rsid w:val="0043145E"/>
    <w:rsid w:val="00446999"/>
    <w:rsid w:val="0045714E"/>
    <w:rsid w:val="004752B7"/>
    <w:rsid w:val="004A070D"/>
    <w:rsid w:val="004A6627"/>
    <w:rsid w:val="004B41CE"/>
    <w:rsid w:val="004B4675"/>
    <w:rsid w:val="004C6B29"/>
    <w:rsid w:val="004D3D71"/>
    <w:rsid w:val="004E2ABE"/>
    <w:rsid w:val="004E701A"/>
    <w:rsid w:val="004F15C2"/>
    <w:rsid w:val="004F4A60"/>
    <w:rsid w:val="004F757C"/>
    <w:rsid w:val="004F7B5E"/>
    <w:rsid w:val="00507C00"/>
    <w:rsid w:val="005150AF"/>
    <w:rsid w:val="00523203"/>
    <w:rsid w:val="00527305"/>
    <w:rsid w:val="00530AA3"/>
    <w:rsid w:val="005352AF"/>
    <w:rsid w:val="00537F84"/>
    <w:rsid w:val="00543EAF"/>
    <w:rsid w:val="00554820"/>
    <w:rsid w:val="00554C77"/>
    <w:rsid w:val="0055510E"/>
    <w:rsid w:val="00562428"/>
    <w:rsid w:val="00564E1A"/>
    <w:rsid w:val="00582468"/>
    <w:rsid w:val="005A03BB"/>
    <w:rsid w:val="005A61CE"/>
    <w:rsid w:val="005C2B6B"/>
    <w:rsid w:val="005D7F0D"/>
    <w:rsid w:val="005F1985"/>
    <w:rsid w:val="005F413D"/>
    <w:rsid w:val="00606E58"/>
    <w:rsid w:val="00611FBD"/>
    <w:rsid w:val="00614C77"/>
    <w:rsid w:val="00621EBE"/>
    <w:rsid w:val="00623F61"/>
    <w:rsid w:val="006411E5"/>
    <w:rsid w:val="00646656"/>
    <w:rsid w:val="00646899"/>
    <w:rsid w:val="00654E40"/>
    <w:rsid w:val="00656A8D"/>
    <w:rsid w:val="006758F6"/>
    <w:rsid w:val="006764C0"/>
    <w:rsid w:val="00682CB1"/>
    <w:rsid w:val="00686604"/>
    <w:rsid w:val="006876EE"/>
    <w:rsid w:val="006914CF"/>
    <w:rsid w:val="00693903"/>
    <w:rsid w:val="006A4485"/>
    <w:rsid w:val="006A69CF"/>
    <w:rsid w:val="006C2491"/>
    <w:rsid w:val="006C6E68"/>
    <w:rsid w:val="006D1055"/>
    <w:rsid w:val="006D2AC5"/>
    <w:rsid w:val="006D3939"/>
    <w:rsid w:val="006E0295"/>
    <w:rsid w:val="006E6315"/>
    <w:rsid w:val="007048C4"/>
    <w:rsid w:val="00707E69"/>
    <w:rsid w:val="00726053"/>
    <w:rsid w:val="00726604"/>
    <w:rsid w:val="00731518"/>
    <w:rsid w:val="00732959"/>
    <w:rsid w:val="00734ABC"/>
    <w:rsid w:val="00740AB1"/>
    <w:rsid w:val="007442CB"/>
    <w:rsid w:val="00745025"/>
    <w:rsid w:val="0074569D"/>
    <w:rsid w:val="00755035"/>
    <w:rsid w:val="00760189"/>
    <w:rsid w:val="007622F6"/>
    <w:rsid w:val="00765542"/>
    <w:rsid w:val="0076722F"/>
    <w:rsid w:val="00772B3E"/>
    <w:rsid w:val="007755BF"/>
    <w:rsid w:val="007824B4"/>
    <w:rsid w:val="0078286C"/>
    <w:rsid w:val="00784A3D"/>
    <w:rsid w:val="0078634C"/>
    <w:rsid w:val="00792AE9"/>
    <w:rsid w:val="00793F8D"/>
    <w:rsid w:val="007B389B"/>
    <w:rsid w:val="007B7FE6"/>
    <w:rsid w:val="007C71CA"/>
    <w:rsid w:val="007C7AD7"/>
    <w:rsid w:val="007D7AD8"/>
    <w:rsid w:val="007D7D3A"/>
    <w:rsid w:val="007F192B"/>
    <w:rsid w:val="007F6DCD"/>
    <w:rsid w:val="007F6E82"/>
    <w:rsid w:val="00805FBA"/>
    <w:rsid w:val="00806AAA"/>
    <w:rsid w:val="00810DA3"/>
    <w:rsid w:val="008111A8"/>
    <w:rsid w:val="00826689"/>
    <w:rsid w:val="00833285"/>
    <w:rsid w:val="00847C31"/>
    <w:rsid w:val="00880102"/>
    <w:rsid w:val="0089105D"/>
    <w:rsid w:val="00891F1E"/>
    <w:rsid w:val="008A1F18"/>
    <w:rsid w:val="008A5987"/>
    <w:rsid w:val="008A69C6"/>
    <w:rsid w:val="008B2E2C"/>
    <w:rsid w:val="008B5156"/>
    <w:rsid w:val="008C766C"/>
    <w:rsid w:val="008E6D31"/>
    <w:rsid w:val="008E7A7D"/>
    <w:rsid w:val="008F20B2"/>
    <w:rsid w:val="008F3B3C"/>
    <w:rsid w:val="00901D83"/>
    <w:rsid w:val="00912195"/>
    <w:rsid w:val="00914265"/>
    <w:rsid w:val="00934D77"/>
    <w:rsid w:val="00935D2C"/>
    <w:rsid w:val="00950561"/>
    <w:rsid w:val="00957B64"/>
    <w:rsid w:val="00966EBA"/>
    <w:rsid w:val="009920F2"/>
    <w:rsid w:val="009951A0"/>
    <w:rsid w:val="00996D66"/>
    <w:rsid w:val="009A32F8"/>
    <w:rsid w:val="009B4235"/>
    <w:rsid w:val="009B636B"/>
    <w:rsid w:val="009C5B86"/>
    <w:rsid w:val="009D30D5"/>
    <w:rsid w:val="009F53BB"/>
    <w:rsid w:val="00A07B35"/>
    <w:rsid w:val="00A22F36"/>
    <w:rsid w:val="00A314EA"/>
    <w:rsid w:val="00A33DFA"/>
    <w:rsid w:val="00A3588F"/>
    <w:rsid w:val="00A41A98"/>
    <w:rsid w:val="00A618D1"/>
    <w:rsid w:val="00A717B9"/>
    <w:rsid w:val="00A75EE5"/>
    <w:rsid w:val="00A85646"/>
    <w:rsid w:val="00A95C13"/>
    <w:rsid w:val="00AA00E8"/>
    <w:rsid w:val="00AB28C6"/>
    <w:rsid w:val="00AB46FB"/>
    <w:rsid w:val="00AC1721"/>
    <w:rsid w:val="00AE1A75"/>
    <w:rsid w:val="00AE2F8A"/>
    <w:rsid w:val="00AF0CB7"/>
    <w:rsid w:val="00AF17E2"/>
    <w:rsid w:val="00B07D81"/>
    <w:rsid w:val="00B270C8"/>
    <w:rsid w:val="00B571D3"/>
    <w:rsid w:val="00B62A31"/>
    <w:rsid w:val="00B65879"/>
    <w:rsid w:val="00B8415F"/>
    <w:rsid w:val="00B87BAA"/>
    <w:rsid w:val="00B93C9A"/>
    <w:rsid w:val="00B94FCC"/>
    <w:rsid w:val="00BA120A"/>
    <w:rsid w:val="00BA1EDD"/>
    <w:rsid w:val="00BA202C"/>
    <w:rsid w:val="00BA2D4B"/>
    <w:rsid w:val="00BA3D57"/>
    <w:rsid w:val="00BB4CA3"/>
    <w:rsid w:val="00BC2779"/>
    <w:rsid w:val="00BD6A07"/>
    <w:rsid w:val="00BE314F"/>
    <w:rsid w:val="00C10411"/>
    <w:rsid w:val="00C23442"/>
    <w:rsid w:val="00C33C55"/>
    <w:rsid w:val="00C42B42"/>
    <w:rsid w:val="00C46D5D"/>
    <w:rsid w:val="00C5034E"/>
    <w:rsid w:val="00C51175"/>
    <w:rsid w:val="00C57959"/>
    <w:rsid w:val="00C57D38"/>
    <w:rsid w:val="00C60067"/>
    <w:rsid w:val="00C75B38"/>
    <w:rsid w:val="00C772CB"/>
    <w:rsid w:val="00C7760F"/>
    <w:rsid w:val="00C83A22"/>
    <w:rsid w:val="00C91A35"/>
    <w:rsid w:val="00C91FA1"/>
    <w:rsid w:val="00CA0599"/>
    <w:rsid w:val="00CA2ADB"/>
    <w:rsid w:val="00CB0889"/>
    <w:rsid w:val="00CB525E"/>
    <w:rsid w:val="00CC6253"/>
    <w:rsid w:val="00CD16AC"/>
    <w:rsid w:val="00CE0682"/>
    <w:rsid w:val="00CE2246"/>
    <w:rsid w:val="00CE5279"/>
    <w:rsid w:val="00CE7190"/>
    <w:rsid w:val="00CF6317"/>
    <w:rsid w:val="00D06842"/>
    <w:rsid w:val="00D10B6F"/>
    <w:rsid w:val="00D147A6"/>
    <w:rsid w:val="00D2261E"/>
    <w:rsid w:val="00D32258"/>
    <w:rsid w:val="00D32FCA"/>
    <w:rsid w:val="00D35A8D"/>
    <w:rsid w:val="00D4313F"/>
    <w:rsid w:val="00D62AEA"/>
    <w:rsid w:val="00D669E5"/>
    <w:rsid w:val="00D829C8"/>
    <w:rsid w:val="00DA1FD5"/>
    <w:rsid w:val="00DB4BAC"/>
    <w:rsid w:val="00DC06CD"/>
    <w:rsid w:val="00DD5848"/>
    <w:rsid w:val="00DD6B9A"/>
    <w:rsid w:val="00DE06C7"/>
    <w:rsid w:val="00DE32C6"/>
    <w:rsid w:val="00DE4C83"/>
    <w:rsid w:val="00DE705F"/>
    <w:rsid w:val="00E01355"/>
    <w:rsid w:val="00E05166"/>
    <w:rsid w:val="00E13637"/>
    <w:rsid w:val="00E168DF"/>
    <w:rsid w:val="00E16D6C"/>
    <w:rsid w:val="00E2156F"/>
    <w:rsid w:val="00E36EE7"/>
    <w:rsid w:val="00E45D77"/>
    <w:rsid w:val="00E51BAA"/>
    <w:rsid w:val="00E6055C"/>
    <w:rsid w:val="00E661BD"/>
    <w:rsid w:val="00E7500A"/>
    <w:rsid w:val="00E77B1B"/>
    <w:rsid w:val="00E90026"/>
    <w:rsid w:val="00E90754"/>
    <w:rsid w:val="00E957C7"/>
    <w:rsid w:val="00EC6240"/>
    <w:rsid w:val="00EE2E49"/>
    <w:rsid w:val="00F01753"/>
    <w:rsid w:val="00F0738A"/>
    <w:rsid w:val="00F11257"/>
    <w:rsid w:val="00F14257"/>
    <w:rsid w:val="00F25B70"/>
    <w:rsid w:val="00F25FC0"/>
    <w:rsid w:val="00F33F35"/>
    <w:rsid w:val="00F41251"/>
    <w:rsid w:val="00F55F90"/>
    <w:rsid w:val="00F601E7"/>
    <w:rsid w:val="00F63405"/>
    <w:rsid w:val="00F765FF"/>
    <w:rsid w:val="00F826F0"/>
    <w:rsid w:val="00F8436C"/>
    <w:rsid w:val="00F91722"/>
    <w:rsid w:val="00FA3924"/>
    <w:rsid w:val="00FB2DBB"/>
    <w:rsid w:val="00FC14A3"/>
    <w:rsid w:val="00FC4E35"/>
    <w:rsid w:val="00FD05F4"/>
    <w:rsid w:val="00FD2416"/>
    <w:rsid w:val="00FD4769"/>
    <w:rsid w:val="00FD790D"/>
    <w:rsid w:val="00FE09EE"/>
    <w:rsid w:val="00FE1364"/>
    <w:rsid w:val="00FE1A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FE2EC0"/>
  <w15:chartTrackingRefBased/>
  <w15:docId w15:val="{5D0BDE21-0877-46F1-AAAF-61FA6B38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752B7"/>
    <w:pPr>
      <w:spacing w:after="150" w:line="240" w:lineRule="auto"/>
      <w:ind w:firstLine="567"/>
      <w:jc w:val="both"/>
    </w:pPr>
    <w:rPr>
      <w:rFonts w:ascii="Arial" w:eastAsia="Times New Roman" w:hAnsi="Arial" w:cs="Linux Biolinum"/>
      <w:color w:val="000000"/>
      <w:sz w:val="32"/>
      <w:szCs w:val="30"/>
      <w:lang w:eastAsia="cs-CZ"/>
    </w:rPr>
  </w:style>
  <w:style w:type="paragraph" w:styleId="Nadpis1">
    <w:name w:val="heading 1"/>
    <w:basedOn w:val="Normln"/>
    <w:next w:val="Normln"/>
    <w:link w:val="Nadpis1Char"/>
    <w:uiPriority w:val="99"/>
    <w:qFormat/>
    <w:rsid w:val="004752B7"/>
    <w:pPr>
      <w:spacing w:before="240" w:after="360"/>
      <w:ind w:firstLine="0"/>
      <w:jc w:val="center"/>
      <w:outlineLvl w:val="0"/>
    </w:pPr>
    <w:rPr>
      <w:rFonts w:ascii="Arial Black" w:hAnsi="Arial Black" w:cs="Arial Black"/>
      <w:b/>
      <w:caps/>
      <w:color w:val="243564"/>
      <w:spacing w:val="20"/>
      <w:szCs w:val="32"/>
      <w:u w:val="single"/>
      <w:shd w:val="clear" w:color="auto" w:fill="FFFFFF"/>
    </w:rPr>
  </w:style>
  <w:style w:type="paragraph" w:styleId="Nadpis2">
    <w:name w:val="heading 2"/>
    <w:basedOn w:val="Nadpis1"/>
    <w:next w:val="Normln"/>
    <w:link w:val="Nadpis2Char"/>
    <w:uiPriority w:val="9"/>
    <w:qFormat/>
    <w:rsid w:val="004752B7"/>
    <w:pPr>
      <w:jc w:val="left"/>
      <w:outlineLvl w:val="1"/>
    </w:pPr>
    <w:rPr>
      <w:b w:val="0"/>
      <w:caps w:val="0"/>
      <w:spacing w:val="0"/>
      <w:u w:val="none"/>
      <w:shd w:val="clear" w:color="auto" w:fill="auto"/>
    </w:rPr>
  </w:style>
  <w:style w:type="paragraph" w:styleId="Nadpis3">
    <w:name w:val="heading 3"/>
    <w:basedOn w:val="Normln"/>
    <w:next w:val="Normln"/>
    <w:link w:val="Nadpis3Char"/>
    <w:uiPriority w:val="9"/>
    <w:unhideWhenUsed/>
    <w:qFormat/>
    <w:rsid w:val="004752B7"/>
    <w:pPr>
      <w:spacing w:before="360"/>
      <w:ind w:firstLine="0"/>
      <w:jc w:val="center"/>
      <w:outlineLvl w:val="2"/>
    </w:pPr>
    <w:rPr>
      <w:rFonts w:cs="Linux Biolinum Capitals"/>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752B7"/>
    <w:rPr>
      <w:rFonts w:ascii="Arial Black" w:eastAsia="Times New Roman" w:hAnsi="Arial Black" w:cs="Arial Black"/>
      <w:b/>
      <w:caps/>
      <w:color w:val="243564"/>
      <w:spacing w:val="20"/>
      <w:sz w:val="32"/>
      <w:szCs w:val="32"/>
      <w:u w:val="single"/>
      <w:lang w:eastAsia="cs-CZ"/>
    </w:rPr>
  </w:style>
  <w:style w:type="character" w:customStyle="1" w:styleId="Nadpis2Char">
    <w:name w:val="Nadpis 2 Char"/>
    <w:basedOn w:val="Standardnpsmoodstavce"/>
    <w:link w:val="Nadpis2"/>
    <w:uiPriority w:val="9"/>
    <w:rsid w:val="004752B7"/>
    <w:rPr>
      <w:rFonts w:ascii="Arial Black" w:eastAsia="Times New Roman" w:hAnsi="Arial Black" w:cs="Arial Black"/>
      <w:color w:val="243564"/>
      <w:sz w:val="32"/>
      <w:szCs w:val="32"/>
      <w:lang w:eastAsia="cs-CZ"/>
    </w:rPr>
  </w:style>
  <w:style w:type="character" w:customStyle="1" w:styleId="Nadpis3Char">
    <w:name w:val="Nadpis 3 Char"/>
    <w:basedOn w:val="Standardnpsmoodstavce"/>
    <w:link w:val="Nadpis3"/>
    <w:uiPriority w:val="9"/>
    <w:rsid w:val="004752B7"/>
    <w:rPr>
      <w:rFonts w:ascii="Arial" w:eastAsia="Times New Roman" w:hAnsi="Arial" w:cs="Linux Biolinum Capitals"/>
      <w:b/>
      <w:color w:val="000000"/>
      <w:sz w:val="32"/>
      <w:szCs w:val="30"/>
      <w:u w:val="single"/>
      <w:lang w:eastAsia="cs-CZ"/>
    </w:rPr>
  </w:style>
  <w:style w:type="paragraph" w:styleId="Odstavecseseznamem">
    <w:name w:val="List Paragraph"/>
    <w:basedOn w:val="Normln"/>
    <w:uiPriority w:val="34"/>
    <w:qFormat/>
    <w:rsid w:val="004752B7"/>
    <w:pPr>
      <w:ind w:left="720"/>
      <w:contextualSpacing/>
    </w:pPr>
  </w:style>
  <w:style w:type="paragraph" w:customStyle="1" w:styleId="Kontaktnnadpis">
    <w:name w:val="Kontaktní nadpis"/>
    <w:basedOn w:val="Nadpis2"/>
    <w:rsid w:val="004752B7"/>
    <w:pPr>
      <w:outlineLvl w:val="9"/>
    </w:pPr>
    <w:rPr>
      <w:rFonts w:ascii="Linux Biolinum Capitals" w:hAnsi="Linux Biolinum Capitals" w:cs="Linux Biolinum Capitals"/>
      <w:i/>
      <w:iCs/>
      <w:noProof/>
      <w:sz w:val="30"/>
      <w:szCs w:val="30"/>
    </w:rPr>
  </w:style>
  <w:style w:type="paragraph" w:customStyle="1" w:styleId="Normlntabulka1">
    <w:name w:val="Normální tabulka1"/>
    <w:basedOn w:val="Normln"/>
    <w:uiPriority w:val="99"/>
    <w:rsid w:val="004752B7"/>
    <w:pPr>
      <w:ind w:firstLine="0"/>
    </w:pPr>
  </w:style>
  <w:style w:type="paragraph" w:customStyle="1" w:styleId="kontaktniodrky1">
    <w:name w:val="kontaktni odrážky 1"/>
    <w:basedOn w:val="Normln"/>
    <w:rsid w:val="004752B7"/>
    <w:pPr>
      <w:keepNext/>
      <w:ind w:left="340" w:hanging="226"/>
    </w:pPr>
    <w:rPr>
      <w:b/>
      <w:bCs/>
      <w:sz w:val="26"/>
      <w:szCs w:val="26"/>
    </w:rPr>
  </w:style>
  <w:style w:type="paragraph" w:customStyle="1" w:styleId="Kontaktnodrky2">
    <w:name w:val="Kontaktní odrážky 2"/>
    <w:basedOn w:val="kontaktniodrky1"/>
    <w:rsid w:val="004752B7"/>
  </w:style>
  <w:style w:type="paragraph" w:styleId="Zpat">
    <w:name w:val="footer"/>
    <w:basedOn w:val="Normln"/>
    <w:link w:val="ZpatChar"/>
    <w:uiPriority w:val="99"/>
    <w:unhideWhenUsed/>
    <w:rsid w:val="004752B7"/>
    <w:pPr>
      <w:tabs>
        <w:tab w:val="center" w:pos="4536"/>
        <w:tab w:val="right" w:pos="9072"/>
      </w:tabs>
    </w:pPr>
  </w:style>
  <w:style w:type="character" w:customStyle="1" w:styleId="ZpatChar">
    <w:name w:val="Zápatí Char"/>
    <w:basedOn w:val="Standardnpsmoodstavce"/>
    <w:link w:val="Zpat"/>
    <w:uiPriority w:val="99"/>
    <w:rsid w:val="004752B7"/>
    <w:rPr>
      <w:rFonts w:ascii="Arial" w:eastAsia="Times New Roman" w:hAnsi="Arial" w:cs="Linux Biolinum"/>
      <w:color w:val="000000"/>
      <w:sz w:val="32"/>
      <w:szCs w:val="30"/>
      <w:lang w:eastAsia="cs-CZ"/>
    </w:rPr>
  </w:style>
  <w:style w:type="character" w:styleId="Hypertextovodkaz">
    <w:name w:val="Hyperlink"/>
    <w:uiPriority w:val="99"/>
    <w:unhideWhenUsed/>
    <w:rsid w:val="004752B7"/>
    <w:rPr>
      <w:color w:val="0000FF"/>
      <w:u w:val="single"/>
    </w:rPr>
  </w:style>
  <w:style w:type="paragraph" w:customStyle="1" w:styleId="Poradna1">
    <w:name w:val="Poradna 1"/>
    <w:basedOn w:val="Kontaktnnadpis"/>
    <w:qFormat/>
    <w:rsid w:val="004752B7"/>
    <w:pPr>
      <w:spacing w:before="0" w:after="0"/>
      <w:jc w:val="center"/>
    </w:pPr>
    <w:rPr>
      <w:rFonts w:ascii="Arial" w:hAnsi="Arial"/>
      <w:b/>
      <w:bCs/>
      <w:i w:val="0"/>
      <w:iCs w:val="0"/>
      <w:noProof w:val="0"/>
      <w:color w:val="000000"/>
    </w:rPr>
  </w:style>
  <w:style w:type="paragraph" w:customStyle="1" w:styleId="Poradna2">
    <w:name w:val="Poradna 2"/>
    <w:basedOn w:val="Kontaktnnadpis"/>
    <w:qFormat/>
    <w:rsid w:val="004752B7"/>
    <w:pPr>
      <w:spacing w:before="200" w:after="40"/>
      <w:jc w:val="center"/>
    </w:pPr>
    <w:rPr>
      <w:rFonts w:ascii="Arial" w:hAnsi="Arial"/>
      <w:b/>
      <w:bCs/>
      <w:i w:val="0"/>
      <w:iCs w:val="0"/>
      <w:noProof w:val="0"/>
      <w:color w:val="000000"/>
    </w:rPr>
  </w:style>
  <w:style w:type="paragraph" w:customStyle="1" w:styleId="Zaver2">
    <w:name w:val="Zaver 2"/>
    <w:basedOn w:val="Normln"/>
    <w:qFormat/>
    <w:rsid w:val="004752B7"/>
    <w:pPr>
      <w:spacing w:after="40"/>
      <w:ind w:firstLine="0"/>
      <w:jc w:val="center"/>
    </w:pPr>
    <w:rPr>
      <w:b/>
      <w:sz w:val="28"/>
      <w:szCs w:val="28"/>
    </w:rPr>
  </w:style>
  <w:style w:type="paragraph" w:customStyle="1" w:styleId="Zaver1">
    <w:name w:val="Zaver 1"/>
    <w:basedOn w:val="Kontaktnnadpis"/>
    <w:qFormat/>
    <w:rsid w:val="004752B7"/>
    <w:pPr>
      <w:spacing w:before="120" w:after="40"/>
      <w:jc w:val="center"/>
    </w:pPr>
    <w:rPr>
      <w:rFonts w:ascii="Arial" w:hAnsi="Arial"/>
      <w:b/>
      <w:bCs/>
      <w:i w:val="0"/>
      <w:iCs w:val="0"/>
      <w:noProof w:val="0"/>
      <w:color w:val="000000"/>
      <w:sz w:val="28"/>
      <w:szCs w:val="28"/>
    </w:rPr>
  </w:style>
  <w:style w:type="paragraph" w:customStyle="1" w:styleId="Tabulkaakc-text">
    <w:name w:val="Tabulka akcí - text"/>
    <w:basedOn w:val="Normln"/>
    <w:uiPriority w:val="99"/>
    <w:qFormat/>
    <w:rsid w:val="004752B7"/>
    <w:pPr>
      <w:spacing w:after="0"/>
      <w:ind w:left="142" w:firstLine="0"/>
    </w:pPr>
  </w:style>
  <w:style w:type="paragraph" w:customStyle="1" w:styleId="Tabulkaakc-strana">
    <w:name w:val="Tabulka akcí - strana"/>
    <w:basedOn w:val="Tabulkaakc-text"/>
    <w:next w:val="Tabulkaakc-text"/>
    <w:qFormat/>
    <w:rsid w:val="004752B7"/>
    <w:pPr>
      <w:framePr w:hSpace="142" w:wrap="around" w:vAnchor="text" w:hAnchor="margin" w:y="157"/>
      <w:ind w:left="0"/>
      <w:jc w:val="center"/>
    </w:pPr>
    <w:rPr>
      <w:b/>
      <w:i/>
    </w:rPr>
  </w:style>
  <w:style w:type="paragraph" w:customStyle="1" w:styleId="Styl4">
    <w:name w:val="Styl4"/>
    <w:basedOn w:val="Tabulkaakc-text"/>
    <w:rsid w:val="004752B7"/>
    <w:pPr>
      <w:framePr w:hSpace="142" w:wrap="around" w:vAnchor="text" w:hAnchor="margin" w:y="157"/>
      <w:ind w:left="0" w:right="142"/>
      <w:jc w:val="right"/>
    </w:pPr>
  </w:style>
  <w:style w:type="paragraph" w:customStyle="1" w:styleId="Tabulkaakc-nadpis">
    <w:name w:val="Tabulka akcí - nadpis"/>
    <w:basedOn w:val="Tabulkaakc-text"/>
    <w:next w:val="Tabulkaakc-strana"/>
    <w:qFormat/>
    <w:rsid w:val="004752B7"/>
    <w:pPr>
      <w:framePr w:hSpace="142" w:wrap="around" w:vAnchor="text" w:hAnchor="margin" w:y="157"/>
      <w:widowControl w:val="0"/>
      <w:shd w:val="clear" w:color="auto" w:fill="FFFFFF"/>
      <w:overflowPunct w:val="0"/>
      <w:autoSpaceDE w:val="0"/>
      <w:autoSpaceDN w:val="0"/>
      <w:adjustRightInd w:val="0"/>
      <w:ind w:left="0"/>
      <w:jc w:val="center"/>
      <w:outlineLvl w:val="1"/>
    </w:pPr>
    <w:rPr>
      <w:rFonts w:cs="Linux Biolinum Capitals"/>
      <w:b/>
      <w:bCs/>
      <w:i/>
      <w:iCs/>
      <w:kern w:val="28"/>
    </w:rPr>
  </w:style>
  <w:style w:type="paragraph" w:customStyle="1" w:styleId="Obsah-nadpis">
    <w:name w:val="Obsah - nadpis"/>
    <w:basedOn w:val="Nadpis3"/>
    <w:qFormat/>
    <w:rsid w:val="004752B7"/>
    <w:pPr>
      <w:widowControl w:val="0"/>
      <w:shd w:val="clear" w:color="auto" w:fill="FFFFFF"/>
      <w:overflowPunct w:val="0"/>
      <w:autoSpaceDE w:val="0"/>
      <w:autoSpaceDN w:val="0"/>
      <w:adjustRightInd w:val="0"/>
      <w:spacing w:before="0" w:after="0"/>
    </w:pPr>
    <w:rPr>
      <w:bCs/>
      <w:kern w:val="28"/>
      <w:u w:val="none"/>
    </w:rPr>
  </w:style>
  <w:style w:type="paragraph" w:customStyle="1" w:styleId="Obsah">
    <w:name w:val="Obsah"/>
    <w:basedOn w:val="Normln"/>
    <w:qFormat/>
    <w:rsid w:val="004752B7"/>
    <w:pPr>
      <w:tabs>
        <w:tab w:val="left" w:pos="567"/>
      </w:tabs>
      <w:spacing w:after="0"/>
      <w:ind w:firstLine="0"/>
      <w:jc w:val="left"/>
    </w:pPr>
  </w:style>
  <w:style w:type="paragraph" w:customStyle="1" w:styleId="Normln-odrky1">
    <w:name w:val="Normální - odrážky 1"/>
    <w:basedOn w:val="Normln"/>
    <w:qFormat/>
    <w:rsid w:val="009F53BB"/>
    <w:pPr>
      <w:numPr>
        <w:numId w:val="5"/>
      </w:numPr>
      <w:tabs>
        <w:tab w:val="left" w:pos="993"/>
      </w:tabs>
      <w:ind w:left="0" w:firstLine="567"/>
    </w:pPr>
  </w:style>
  <w:style w:type="character" w:styleId="Sledovanodkaz">
    <w:name w:val="FollowedHyperlink"/>
    <w:basedOn w:val="Standardnpsmoodstavce"/>
    <w:uiPriority w:val="99"/>
    <w:semiHidden/>
    <w:unhideWhenUsed/>
    <w:rsid w:val="003E1047"/>
    <w:rPr>
      <w:color w:val="954F72" w:themeColor="followedHyperlink"/>
      <w:u w:val="single"/>
    </w:rPr>
  </w:style>
  <w:style w:type="character" w:customStyle="1" w:styleId="UnresolvedMention">
    <w:name w:val="Unresolved Mention"/>
    <w:basedOn w:val="Standardnpsmoodstavce"/>
    <w:uiPriority w:val="99"/>
    <w:semiHidden/>
    <w:unhideWhenUsed/>
    <w:rsid w:val="00582468"/>
    <w:rPr>
      <w:color w:val="605E5C"/>
      <w:shd w:val="clear" w:color="auto" w:fill="E1DFDD"/>
    </w:rPr>
  </w:style>
  <w:style w:type="character" w:styleId="Siln">
    <w:name w:val="Strong"/>
    <w:basedOn w:val="Standardnpsmoodstavce"/>
    <w:uiPriority w:val="22"/>
    <w:qFormat/>
    <w:rsid w:val="006466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2309">
      <w:bodyDiv w:val="1"/>
      <w:marLeft w:val="0"/>
      <w:marRight w:val="0"/>
      <w:marTop w:val="0"/>
      <w:marBottom w:val="0"/>
      <w:divBdr>
        <w:top w:val="none" w:sz="0" w:space="0" w:color="auto"/>
        <w:left w:val="none" w:sz="0" w:space="0" w:color="auto"/>
        <w:bottom w:val="none" w:sz="0" w:space="0" w:color="auto"/>
        <w:right w:val="none" w:sz="0" w:space="0" w:color="auto"/>
      </w:divBdr>
    </w:div>
    <w:div w:id="132474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novyjicin-odbocka@sons.cz"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novyjicin-odbocka@sons.cz"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novyjicin-odbocka@sons.cz" TargetMode="External"/><Relationship Id="rId20" Type="http://schemas.openxmlformats.org/officeDocument/2006/relationships/hyperlink" Target="https://www.mpsv.cz/web/cz/-/zadost-o-priznani-prukazu-osoby-se-zdravotnim-postizeni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novyjicin-odbocka@sons.cz" TargetMode="External"/><Relationship Id="rId5" Type="http://schemas.openxmlformats.org/officeDocument/2006/relationships/numbering" Target="numbering.xml"/><Relationship Id="rId15" Type="http://schemas.openxmlformats.org/officeDocument/2006/relationships/hyperlink" Target="mailto:novyjicin-odbocka@sons.cz" TargetMode="External"/><Relationship Id="rId23" Type="http://schemas.openxmlformats.org/officeDocument/2006/relationships/hyperlink" Target="file:///C:\Users\Petr\AppData\Local\Temp\www.sonsnj.cz"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ra.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cfe348b-f6ea-4d45-95dd-da9f86dbfd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72250C7A6403A418073DD9BCC9DF12D" ma:contentTypeVersion="16" ma:contentTypeDescription="Vytvoří nový dokument" ma:contentTypeScope="" ma:versionID="a8c3b260ba7d4f40de4cfafcabb8c860">
  <xsd:schema xmlns:xsd="http://www.w3.org/2001/XMLSchema" xmlns:xs="http://www.w3.org/2001/XMLSchema" xmlns:p="http://schemas.microsoft.com/office/2006/metadata/properties" xmlns:ns3="4211604a-eb67-4068-abc9-7a92cad4bd83" xmlns:ns4="4cfe348b-f6ea-4d45-95dd-da9f86dbfdd2" targetNamespace="http://schemas.microsoft.com/office/2006/metadata/properties" ma:root="true" ma:fieldsID="6ecc37d46117fd139395a7b0f924e971" ns3:_="" ns4:_="">
    <xsd:import namespace="4211604a-eb67-4068-abc9-7a92cad4bd83"/>
    <xsd:import namespace="4cfe348b-f6ea-4d45-95dd-da9f86dbfd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ObjectDetectorVersions" minOccurs="0"/>
                <xsd:element ref="ns4:MediaLengthInSeconds" minOccurs="0"/>
                <xsd:element ref="ns4:MediaServiceSystemTag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1604a-eb67-4068-abc9-7a92cad4bd83"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e348b-f6ea-4d45-95dd-da9f86dbfd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02F3B-A2E8-4C47-A830-18363D0372C9}">
  <ds:schemaRefs>
    <ds:schemaRef ds:uri="http://schemas.microsoft.com/sharepoint/v3/contenttype/forms"/>
  </ds:schemaRefs>
</ds:datastoreItem>
</file>

<file path=customXml/itemProps2.xml><?xml version="1.0" encoding="utf-8"?>
<ds:datastoreItem xmlns:ds="http://schemas.openxmlformats.org/officeDocument/2006/customXml" ds:itemID="{AE6FCE3A-6B0D-46AF-829D-E6929CC3EA53}">
  <ds:schemaRefs>
    <ds:schemaRef ds:uri="http://www.w3.org/XML/1998/namespace"/>
    <ds:schemaRef ds:uri="http://purl.org/dc/elements/1.1/"/>
    <ds:schemaRef ds:uri="4211604a-eb67-4068-abc9-7a92cad4bd83"/>
    <ds:schemaRef ds:uri="http://schemas.microsoft.com/office/2006/documentManagement/types"/>
    <ds:schemaRef ds:uri="4cfe348b-f6ea-4d45-95dd-da9f86dbfdd2"/>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4A7E2E75-2900-4F85-AB7A-85E1F1E86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1604a-eb67-4068-abc9-7a92cad4bd83"/>
    <ds:schemaRef ds:uri="4cfe348b-f6ea-4d45-95dd-da9f86dbf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F3CA4-CD61-4865-AE93-E7953D10C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16</Pages>
  <Words>3721</Words>
  <Characters>21960</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Odbočka Nový Jičín</dc:creator>
  <cp:keywords/>
  <dc:description/>
  <cp:lastModifiedBy>Odbočka Nový Jičín</cp:lastModifiedBy>
  <cp:revision>93</cp:revision>
  <cp:lastPrinted>2024-11-25T12:13:00Z</cp:lastPrinted>
  <dcterms:created xsi:type="dcterms:W3CDTF">2024-12-05T11:42:00Z</dcterms:created>
  <dcterms:modified xsi:type="dcterms:W3CDTF">2024-12-17T00:12:00Z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0x010100272250C7A6403A418073DD9BCC9DF12D</vt:lpwstr>
  </property>
</Properties>
</file>