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4DA" w:rsidRDefault="00A614DA" w:rsidP="00A614DA">
      <w:pPr>
        <w:pStyle w:val="Kontaktnnadpis"/>
        <w:rPr>
          <w:noProof w:val="0"/>
        </w:rPr>
      </w:pPr>
      <w:r w:rsidRPr="000D6ED8">
        <mc:AlternateContent>
          <mc:Choice Requires="wps">
            <w:drawing>
              <wp:anchor distT="0" distB="0" distL="114300" distR="114300" simplePos="0" relativeHeight="251659264" behindDoc="0" locked="0" layoutInCell="1" allowOverlap="1" wp14:anchorId="71295B50" wp14:editId="5AA103F2">
                <wp:simplePos x="0" y="0"/>
                <wp:positionH relativeFrom="column">
                  <wp:posOffset>3463402</wp:posOffset>
                </wp:positionH>
                <wp:positionV relativeFrom="paragraph">
                  <wp:posOffset>1795967</wp:posOffset>
                </wp:positionV>
                <wp:extent cx="1174713" cy="421341"/>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13" cy="421341"/>
                        </a:xfrm>
                        <a:prstGeom prst="rect">
                          <a:avLst/>
                        </a:prstGeom>
                        <a:noFill/>
                        <a:ln>
                          <a:noFill/>
                        </a:ln>
                        <a:effectLst>
                          <a:outerShdw sx="1000" sy="1000" algn="ctr" rotWithShape="0">
                            <a:srgbClr val="000000"/>
                          </a:outerShdw>
                        </a:effectLst>
                        <a:extLst/>
                      </wps:spPr>
                      <wps:txbx>
                        <w:txbxContent>
                          <w:p w:rsidR="00A614DA" w:rsidRDefault="00A614DA" w:rsidP="00A614DA">
                            <w:pPr>
                              <w:jc w:val="right"/>
                            </w:pPr>
                            <w:r>
                              <w:t>07/2019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2.7pt;margin-top:141.4pt;width:92.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" filled="f" stroked="f">
                <v:shadow on="t" type="perspective" color="black" offset="0,0" matrix="655f,,,655f"/>
                <v:textbox>
                  <w:txbxContent>
                    <w:p w:rsidR="00A614DA" w:rsidRDefault="00A614DA" w:rsidP="00A614DA">
                      <w:pPr>
                        <w:jc w:val="right"/>
                      </w:pPr>
                      <w:r>
                        <w:t>07/2019</w:t>
                      </w:r>
                    </w:p>
                  </w:txbxContent>
                </v:textbox>
              </v:shape>
            </w:pict>
          </mc:Fallback>
        </mc:AlternateContent>
      </w:r>
      <w:r w:rsidRPr="000D6ED8">
        <w:drawing>
          <wp:inline distT="0" distB="0" distL="0" distR="0" wp14:anchorId="6E214CBA" wp14:editId="0E897867">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A614DA" w:rsidRDefault="00A614DA" w:rsidP="00A614DA">
      <w:pPr>
        <w:pStyle w:val="Kontaktnnadpis"/>
        <w:jc w:val="right"/>
        <w:rPr>
          <w:noProof w:val="0"/>
        </w:rPr>
      </w:pPr>
    </w:p>
    <w:tbl>
      <w:tblPr>
        <w:tblpPr w:leftFromText="142" w:rightFromText="142" w:vertAnchor="text" w:horzAnchor="margin" w:tblpY="15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A614DA" w:rsidRPr="000D6ED8" w:rsidTr="006628BA">
        <w:trPr>
          <w:trHeight w:hRule="exact" w:val="454"/>
        </w:trPr>
        <w:tc>
          <w:tcPr>
            <w:tcW w:w="719" w:type="dxa"/>
            <w:shd w:val="clear" w:color="auto" w:fill="auto"/>
            <w:vAlign w:val="center"/>
          </w:tcPr>
          <w:p w:rsidR="00A614DA" w:rsidRPr="000D6ED8" w:rsidRDefault="00A614DA" w:rsidP="006628BA">
            <w:pPr>
              <w:pStyle w:val="Nadpis2"/>
            </w:pPr>
            <w:r w:rsidRPr="002428D0">
              <w:rPr>
                <w:rFonts w:ascii="Linux Biolinum Capitals" w:hAnsi="Linux Biolinum Capitals" w:cs="Linux Biolinum Capitals"/>
                <w:i w:val="0"/>
                <w:iCs w:val="0"/>
                <w:sz w:val="30"/>
                <w:szCs w:val="30"/>
              </w:rPr>
              <w:t>str.</w:t>
            </w:r>
          </w:p>
        </w:tc>
        <w:tc>
          <w:tcPr>
            <w:tcW w:w="6521" w:type="dxa"/>
            <w:gridSpan w:val="2"/>
            <w:shd w:val="clear" w:color="auto" w:fill="auto"/>
            <w:vAlign w:val="center"/>
          </w:tcPr>
          <w:p w:rsidR="00A614DA" w:rsidRPr="000D6ED8" w:rsidRDefault="00A614DA" w:rsidP="006628BA">
            <w:pPr>
              <w:pStyle w:val="Nadpis2"/>
            </w:pPr>
            <w:r>
              <w:rPr>
                <w:rFonts w:ascii="Linux Biolinum Capitals" w:hAnsi="Linux Biolinum Capitals" w:cs="Linux Biolinum Capitals"/>
                <w:i w:val="0"/>
                <w:iCs w:val="0"/>
                <w:sz w:val="30"/>
                <w:szCs w:val="30"/>
              </w:rPr>
              <w:t>Termíny nejbližších akcí</w:t>
            </w:r>
            <w:bookmarkStart w:id="0" w:name="_GoBack"/>
            <w:bookmarkEnd w:id="0"/>
          </w:p>
        </w:tc>
      </w:tr>
      <w:tr w:rsidR="00A614DA" w:rsidRPr="002428D0" w:rsidTr="006628BA">
        <w:trPr>
          <w:trHeight w:hRule="exact" w:val="418"/>
        </w:trPr>
        <w:tc>
          <w:tcPr>
            <w:tcW w:w="719" w:type="dxa"/>
            <w:shd w:val="clear" w:color="auto" w:fill="auto"/>
            <w:vAlign w:val="center"/>
          </w:tcPr>
          <w:p w:rsidR="00A614DA" w:rsidRPr="000D6ED8" w:rsidRDefault="00E06193" w:rsidP="006628BA">
            <w:pPr>
              <w:pStyle w:val="Normlntabulka1"/>
              <w:ind w:right="141"/>
              <w:jc w:val="center"/>
              <w:rPr>
                <w:noProof w:val="0"/>
                <w:color w:val="auto"/>
              </w:rPr>
            </w:pPr>
            <w:r>
              <w:rPr>
                <w:noProof w:val="0"/>
                <w:color w:val="auto"/>
              </w:rPr>
              <w:t>11</w:t>
            </w:r>
          </w:p>
        </w:tc>
        <w:tc>
          <w:tcPr>
            <w:tcW w:w="1276" w:type="dxa"/>
            <w:shd w:val="clear" w:color="auto" w:fill="auto"/>
            <w:vAlign w:val="center"/>
          </w:tcPr>
          <w:p w:rsidR="00A614DA" w:rsidRPr="000D6ED8" w:rsidRDefault="00A614DA" w:rsidP="006628BA">
            <w:pPr>
              <w:pStyle w:val="Normlntabulka1"/>
              <w:ind w:right="141"/>
              <w:jc w:val="right"/>
              <w:rPr>
                <w:noProof w:val="0"/>
              </w:rPr>
            </w:pPr>
            <w:r w:rsidRPr="00D33F62">
              <w:rPr>
                <w:noProof w:val="0"/>
                <w:color w:val="auto"/>
              </w:rPr>
              <w:t>05.12.19</w:t>
            </w:r>
          </w:p>
        </w:tc>
        <w:tc>
          <w:tcPr>
            <w:tcW w:w="5245" w:type="dxa"/>
            <w:shd w:val="clear" w:color="auto" w:fill="auto"/>
            <w:vAlign w:val="center"/>
          </w:tcPr>
          <w:p w:rsidR="00A614DA" w:rsidRPr="000D6ED8" w:rsidRDefault="00304B6E" w:rsidP="006628BA">
            <w:pPr>
              <w:ind w:left="142" w:firstLine="0"/>
              <w:jc w:val="left"/>
              <w:rPr>
                <w:noProof w:val="0"/>
              </w:rPr>
            </w:pPr>
            <w:hyperlink w:anchor="Vylet_do_Valasskeho_Mezirici" w:history="1">
              <w:r w:rsidR="00A614DA" w:rsidRPr="006F64EA">
                <w:rPr>
                  <w:rStyle w:val="Hypertextovodkaz"/>
                </w:rPr>
                <w:t>Výlet do Va</w:t>
              </w:r>
              <w:r w:rsidR="00A614DA" w:rsidRPr="006F64EA">
                <w:rPr>
                  <w:rStyle w:val="Hypertextovodkaz"/>
                </w:rPr>
                <w:t>l</w:t>
              </w:r>
              <w:r w:rsidR="00A614DA" w:rsidRPr="006F64EA">
                <w:rPr>
                  <w:rStyle w:val="Hypertextovodkaz"/>
                </w:rPr>
                <w:t>ašského Meziříčí</w:t>
              </w:r>
            </w:hyperlink>
          </w:p>
        </w:tc>
      </w:tr>
      <w:tr w:rsidR="00A614DA" w:rsidRPr="002428D0" w:rsidTr="006628BA">
        <w:trPr>
          <w:trHeight w:hRule="exact" w:val="425"/>
        </w:trPr>
        <w:tc>
          <w:tcPr>
            <w:tcW w:w="719" w:type="dxa"/>
            <w:shd w:val="clear" w:color="auto" w:fill="auto"/>
            <w:vAlign w:val="center"/>
          </w:tcPr>
          <w:p w:rsidR="00A614DA" w:rsidRPr="000D6ED8" w:rsidRDefault="00E06193" w:rsidP="006628BA">
            <w:pPr>
              <w:pStyle w:val="Normlntabulka1"/>
              <w:ind w:right="141"/>
              <w:jc w:val="center"/>
              <w:rPr>
                <w:noProof w:val="0"/>
                <w:color w:val="auto"/>
              </w:rPr>
            </w:pPr>
            <w:r>
              <w:rPr>
                <w:noProof w:val="0"/>
                <w:color w:val="auto"/>
              </w:rPr>
              <w:t>13</w:t>
            </w:r>
          </w:p>
        </w:tc>
        <w:tc>
          <w:tcPr>
            <w:tcW w:w="1276" w:type="dxa"/>
            <w:shd w:val="clear" w:color="auto" w:fill="auto"/>
            <w:vAlign w:val="center"/>
          </w:tcPr>
          <w:p w:rsidR="00A614DA" w:rsidRDefault="00A614DA" w:rsidP="006628BA">
            <w:pPr>
              <w:pStyle w:val="Normlntabulka1"/>
              <w:ind w:right="141"/>
              <w:jc w:val="right"/>
              <w:rPr>
                <w:noProof w:val="0"/>
              </w:rPr>
            </w:pPr>
            <w:r w:rsidRPr="00D33F62">
              <w:rPr>
                <w:noProof w:val="0"/>
              </w:rPr>
              <w:t>12.12.19</w:t>
            </w:r>
          </w:p>
        </w:tc>
        <w:tc>
          <w:tcPr>
            <w:tcW w:w="5245" w:type="dxa"/>
            <w:shd w:val="clear" w:color="auto" w:fill="auto"/>
            <w:vAlign w:val="center"/>
          </w:tcPr>
          <w:p w:rsidR="00A614DA" w:rsidRPr="00433F17" w:rsidRDefault="00304B6E" w:rsidP="006628BA">
            <w:pPr>
              <w:ind w:left="142" w:firstLine="0"/>
              <w:jc w:val="left"/>
              <w:rPr>
                <w:noProof w:val="0"/>
              </w:rPr>
            </w:pPr>
            <w:hyperlink w:anchor="Predvanocni_posezeni" w:history="1">
              <w:r w:rsidR="00A614DA" w:rsidRPr="00445B2C">
                <w:rPr>
                  <w:rStyle w:val="Hypertextovodkaz"/>
                </w:rPr>
                <w:t>Předvánoční posezení</w:t>
              </w:r>
            </w:hyperlink>
          </w:p>
        </w:tc>
      </w:tr>
    </w:tbl>
    <w:p w:rsidR="00A614DA" w:rsidRDefault="00A614DA" w:rsidP="00A614DA">
      <w:pPr>
        <w:pStyle w:val="Kontaktnnadpis"/>
        <w:rPr>
          <w:noProof w:val="0"/>
        </w:rPr>
      </w:pPr>
      <w:r>
        <w:drawing>
          <wp:inline distT="0" distB="0" distL="0" distR="0" wp14:anchorId="0D7DFAF8" wp14:editId="3511A156">
            <wp:extent cx="4596130" cy="1447800"/>
            <wp:effectExtent l="0" t="0" r="0" b="0"/>
            <wp:docPr id="6" name="Obrázek 6" descr="D:\SONS\PR\Informator\pracovni\2019-07\Titu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9-07\Titulk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96130" cy="1447800"/>
                    </a:xfrm>
                    <a:prstGeom prst="rect">
                      <a:avLst/>
                    </a:prstGeom>
                    <a:noFill/>
                    <a:ln>
                      <a:noFill/>
                    </a:ln>
                  </pic:spPr>
                </pic:pic>
              </a:graphicData>
            </a:graphic>
          </wp:inline>
        </w:drawing>
      </w:r>
    </w:p>
    <w:p w:rsidR="00A614DA" w:rsidRPr="000D6ED8" w:rsidRDefault="00A614DA" w:rsidP="00A614DA">
      <w:pPr>
        <w:pStyle w:val="Nadpis2"/>
        <w:spacing w:after="120"/>
        <w:rPr>
          <w:sz w:val="32"/>
          <w:szCs w:val="32"/>
        </w:rPr>
      </w:pPr>
      <w:r w:rsidRPr="000D6ED8">
        <w:rPr>
          <w:sz w:val="32"/>
          <w:szCs w:val="32"/>
        </w:rPr>
        <w:t>Obsah</w:t>
      </w:r>
    </w:p>
    <w:p w:rsidR="00A614DA" w:rsidRPr="000D6ED8" w:rsidRDefault="00A614DA" w:rsidP="00A614DA">
      <w:pPr>
        <w:ind w:firstLine="0"/>
        <w:rPr>
          <w:noProof w:val="0"/>
          <w:sz w:val="32"/>
          <w:szCs w:val="32"/>
        </w:rPr>
        <w:sectPr w:rsidR="00A614DA" w:rsidRPr="000D6ED8" w:rsidSect="008E2FA2">
          <w:footerReference w:type="even" r:id="rId10"/>
          <w:footerReference w:type="first" r:id="rId11"/>
          <w:pgSz w:w="8392" w:h="11907" w:code="11"/>
          <w:pgMar w:top="567" w:right="567" w:bottom="284" w:left="567" w:header="0" w:footer="567" w:gutter="0"/>
          <w:cols w:space="708"/>
          <w:noEndnote/>
          <w:docGrid w:linePitch="408"/>
        </w:sectPr>
      </w:pPr>
    </w:p>
    <w:p w:rsidR="00A614DA" w:rsidRPr="008F37DA" w:rsidRDefault="00304B6E" w:rsidP="00A614DA">
      <w:pPr>
        <w:tabs>
          <w:tab w:val="left" w:pos="567"/>
        </w:tabs>
        <w:ind w:firstLine="0"/>
        <w:jc w:val="left"/>
        <w:rPr>
          <w:noProof w:val="0"/>
          <w:color w:val="auto"/>
          <w:sz w:val="32"/>
          <w:szCs w:val="32"/>
        </w:rPr>
      </w:pPr>
      <w:hyperlink w:anchor="Co_se_udalo" w:history="1">
        <w:r w:rsidR="00A614DA" w:rsidRPr="008F37DA">
          <w:rPr>
            <w:rStyle w:val="Hypertextovodkaz"/>
            <w:noProof w:val="0"/>
            <w:sz w:val="32"/>
            <w:szCs w:val="32"/>
            <w:u w:val="none"/>
          </w:rPr>
          <w:t xml:space="preserve">02 - </w:t>
        </w:r>
        <w:r w:rsidR="00A614DA" w:rsidRPr="008F37DA">
          <w:rPr>
            <w:rStyle w:val="Hypertextovodkaz"/>
            <w:noProof w:val="0"/>
            <w:sz w:val="32"/>
            <w:szCs w:val="32"/>
          </w:rPr>
          <w:t>Co se událo</w:t>
        </w:r>
      </w:hyperlink>
    </w:p>
    <w:p w:rsidR="00A614DA" w:rsidRPr="006F64EA" w:rsidRDefault="00304B6E" w:rsidP="00A614DA">
      <w:pPr>
        <w:tabs>
          <w:tab w:val="left" w:pos="567"/>
        </w:tabs>
        <w:ind w:firstLine="0"/>
        <w:jc w:val="left"/>
      </w:pPr>
      <w:hyperlink w:anchor="RP_v_Podebradech" w:history="1">
        <w:r w:rsidR="00A614DA" w:rsidRPr="006F64EA">
          <w:rPr>
            <w:rStyle w:val="Hypertextovodkaz"/>
            <w:u w:val="none"/>
          </w:rPr>
          <w:t>02 - Rekondice Poděbrady</w:t>
        </w:r>
      </w:hyperlink>
    </w:p>
    <w:p w:rsidR="00A614DA" w:rsidRPr="006F64EA" w:rsidRDefault="00304B6E" w:rsidP="00A614DA">
      <w:pPr>
        <w:tabs>
          <w:tab w:val="left" w:pos="567"/>
        </w:tabs>
        <w:ind w:firstLine="0"/>
        <w:jc w:val="left"/>
      </w:pPr>
      <w:hyperlink w:anchor="Rekonstrukce_prostor" w:history="1">
        <w:r w:rsidR="00E06193">
          <w:rPr>
            <w:rStyle w:val="Hypertextovodkaz"/>
            <w:u w:val="none"/>
          </w:rPr>
          <w:t>04</w:t>
        </w:r>
        <w:r w:rsidR="00A614DA" w:rsidRPr="006F64EA">
          <w:rPr>
            <w:rStyle w:val="Hypertextovodkaz"/>
            <w:u w:val="none"/>
          </w:rPr>
          <w:t xml:space="preserve"> - Rekonstrukce prostor</w:t>
        </w:r>
      </w:hyperlink>
    </w:p>
    <w:p w:rsidR="00A614DA" w:rsidRPr="006F64EA" w:rsidRDefault="00A614DA" w:rsidP="00A614DA">
      <w:pPr>
        <w:tabs>
          <w:tab w:val="left" w:pos="567"/>
        </w:tabs>
        <w:ind w:firstLine="0"/>
        <w:jc w:val="left"/>
        <w:rPr>
          <w:rStyle w:val="Hypertextovodkaz"/>
          <w:u w:val="none"/>
        </w:rPr>
      </w:pPr>
      <w:r w:rsidRPr="006F64EA">
        <w:fldChar w:fldCharType="begin"/>
      </w:r>
      <w:r w:rsidRPr="006F64EA">
        <w:instrText xml:space="preserve"> HYPERLINK  \l "DUN_vystava_M_Evjakove" </w:instrText>
      </w:r>
      <w:r w:rsidRPr="006F64EA">
        <w:fldChar w:fldCharType="separate"/>
      </w:r>
      <w:r w:rsidR="00E06193">
        <w:rPr>
          <w:rStyle w:val="Hypertextovodkaz"/>
          <w:u w:val="none"/>
        </w:rPr>
        <w:t>05</w:t>
      </w:r>
      <w:r w:rsidRPr="006F64EA">
        <w:rPr>
          <w:rStyle w:val="Hypertextovodkaz"/>
          <w:u w:val="none"/>
        </w:rPr>
        <w:t xml:space="preserve"> - DUN vernisáž a výstava</w:t>
      </w:r>
    </w:p>
    <w:p w:rsidR="00A614DA" w:rsidRPr="006F64EA" w:rsidRDefault="00A614DA" w:rsidP="00A614DA">
      <w:pPr>
        <w:tabs>
          <w:tab w:val="left" w:pos="567"/>
        </w:tabs>
        <w:ind w:firstLine="0"/>
        <w:jc w:val="left"/>
      </w:pPr>
      <w:r w:rsidRPr="006F64EA">
        <w:rPr>
          <w:rStyle w:val="Hypertextovodkaz"/>
          <w:u w:val="none"/>
        </w:rPr>
        <w:tab/>
        <w:t>Markéty Evjákové</w:t>
      </w:r>
      <w:r w:rsidRPr="006F64EA">
        <w:fldChar w:fldCharType="end"/>
      </w:r>
    </w:p>
    <w:p w:rsidR="00A614DA" w:rsidRPr="006F64EA" w:rsidRDefault="00304B6E" w:rsidP="00A614DA">
      <w:pPr>
        <w:tabs>
          <w:tab w:val="left" w:pos="567"/>
        </w:tabs>
        <w:ind w:firstLine="0"/>
        <w:jc w:val="left"/>
      </w:pPr>
      <w:hyperlink w:anchor="Vylet_do_Opavy" w:history="1">
        <w:r w:rsidR="00E06193">
          <w:rPr>
            <w:rStyle w:val="Hypertextovodkaz"/>
            <w:u w:val="none"/>
          </w:rPr>
          <w:t>05</w:t>
        </w:r>
        <w:r w:rsidR="00A614DA" w:rsidRPr="006F64EA">
          <w:rPr>
            <w:rStyle w:val="Hypertextovodkaz"/>
            <w:u w:val="none"/>
          </w:rPr>
          <w:t xml:space="preserve"> - Výlet do Opavy</w:t>
        </w:r>
      </w:hyperlink>
    </w:p>
    <w:p w:rsidR="00A614DA" w:rsidRPr="006F64EA" w:rsidRDefault="00304B6E" w:rsidP="00A614DA">
      <w:pPr>
        <w:tabs>
          <w:tab w:val="left" w:pos="567"/>
        </w:tabs>
        <w:ind w:firstLine="0"/>
        <w:jc w:val="left"/>
      </w:pPr>
      <w:hyperlink w:anchor="DUN_v_Kunine" w:history="1">
        <w:r w:rsidR="00E06193">
          <w:rPr>
            <w:rStyle w:val="Hypertextovodkaz"/>
            <w:u w:val="none"/>
          </w:rPr>
          <w:t>07</w:t>
        </w:r>
        <w:r w:rsidR="00A614DA" w:rsidRPr="006F64EA">
          <w:rPr>
            <w:rStyle w:val="Hypertextovodkaz"/>
            <w:u w:val="none"/>
          </w:rPr>
          <w:t xml:space="preserve"> - DUN v Kuníně</w:t>
        </w:r>
      </w:hyperlink>
    </w:p>
    <w:p w:rsidR="00A614DA" w:rsidRPr="006F64EA" w:rsidRDefault="00304B6E" w:rsidP="00A614DA">
      <w:pPr>
        <w:tabs>
          <w:tab w:val="left" w:pos="567"/>
        </w:tabs>
        <w:ind w:firstLine="0"/>
        <w:jc w:val="left"/>
      </w:pPr>
      <w:hyperlink w:anchor="Damsky_klub" w:history="1">
        <w:r w:rsidR="00E06193">
          <w:rPr>
            <w:rStyle w:val="Hypertextovodkaz"/>
            <w:u w:val="none"/>
          </w:rPr>
          <w:t>08</w:t>
        </w:r>
        <w:r w:rsidR="00A614DA" w:rsidRPr="006F64EA">
          <w:rPr>
            <w:rStyle w:val="Hypertextovodkaz"/>
            <w:u w:val="none"/>
          </w:rPr>
          <w:t xml:space="preserve"> - Dámský klub</w:t>
        </w:r>
      </w:hyperlink>
    </w:p>
    <w:p w:rsidR="00A614DA" w:rsidRPr="006F64EA" w:rsidRDefault="00304B6E" w:rsidP="00A614DA">
      <w:pPr>
        <w:tabs>
          <w:tab w:val="left" w:pos="567"/>
        </w:tabs>
        <w:ind w:firstLine="0"/>
        <w:jc w:val="left"/>
      </w:pPr>
      <w:hyperlink w:anchor="Bila_pastelka" w:history="1">
        <w:r w:rsidR="00E06193">
          <w:rPr>
            <w:rStyle w:val="Hypertextovodkaz"/>
            <w:u w:val="none"/>
          </w:rPr>
          <w:t>10</w:t>
        </w:r>
        <w:r w:rsidR="00A614DA" w:rsidRPr="006F64EA">
          <w:rPr>
            <w:rStyle w:val="Hypertextovodkaz"/>
            <w:u w:val="none"/>
          </w:rPr>
          <w:t xml:space="preserve"> - Bílá pastelka</w:t>
        </w:r>
      </w:hyperlink>
    </w:p>
    <w:p w:rsidR="00A614DA" w:rsidRPr="006F64EA" w:rsidRDefault="00A614DA" w:rsidP="00A614DA">
      <w:pPr>
        <w:tabs>
          <w:tab w:val="left" w:pos="567"/>
        </w:tabs>
        <w:ind w:firstLine="0"/>
        <w:jc w:val="left"/>
        <w:rPr>
          <w:rStyle w:val="Hypertextovodkaz"/>
          <w:noProof w:val="0"/>
          <w:sz w:val="32"/>
          <w:szCs w:val="32"/>
        </w:rPr>
      </w:pPr>
      <w:r>
        <w:rPr>
          <w:noProof w:val="0"/>
          <w:sz w:val="32"/>
          <w:szCs w:val="32"/>
        </w:rPr>
        <w:lastRenderedPageBreak/>
        <w:fldChar w:fldCharType="begin"/>
      </w:r>
      <w:r>
        <w:rPr>
          <w:noProof w:val="0"/>
          <w:sz w:val="32"/>
          <w:szCs w:val="32"/>
        </w:rPr>
        <w:instrText xml:space="preserve"> HYPERLINK  \l "Pozvanky" </w:instrText>
      </w:r>
      <w:r>
        <w:rPr>
          <w:noProof w:val="0"/>
          <w:sz w:val="32"/>
          <w:szCs w:val="32"/>
        </w:rPr>
        <w:fldChar w:fldCharType="separate"/>
      </w:r>
      <w:r w:rsidR="00E06193">
        <w:rPr>
          <w:rStyle w:val="Hypertextovodkaz"/>
          <w:noProof w:val="0"/>
          <w:sz w:val="32"/>
          <w:szCs w:val="32"/>
        </w:rPr>
        <w:t>11</w:t>
      </w:r>
      <w:r w:rsidRPr="006F64EA">
        <w:rPr>
          <w:rStyle w:val="Hypertextovodkaz"/>
          <w:noProof w:val="0"/>
          <w:sz w:val="32"/>
          <w:szCs w:val="32"/>
        </w:rPr>
        <w:t xml:space="preserve"> - Pozvánky</w:t>
      </w:r>
    </w:p>
    <w:p w:rsidR="00A614DA" w:rsidRPr="006F64EA" w:rsidRDefault="00A614DA" w:rsidP="00A614DA">
      <w:pPr>
        <w:tabs>
          <w:tab w:val="left" w:pos="567"/>
        </w:tabs>
        <w:ind w:right="-114" w:firstLine="0"/>
        <w:jc w:val="left"/>
        <w:rPr>
          <w:rStyle w:val="Hypertextovodkaz"/>
          <w:u w:val="none"/>
        </w:rPr>
      </w:pPr>
      <w:r>
        <w:rPr>
          <w:noProof w:val="0"/>
          <w:sz w:val="32"/>
          <w:szCs w:val="32"/>
        </w:rPr>
        <w:fldChar w:fldCharType="end"/>
      </w:r>
      <w:r w:rsidRPr="006F64EA">
        <w:fldChar w:fldCharType="begin"/>
      </w:r>
      <w:r w:rsidRPr="006F64EA">
        <w:instrText xml:space="preserve"> HYPERLINK  \l "Vylet_do_Valasskeho_Mezirici" </w:instrText>
      </w:r>
      <w:r w:rsidRPr="006F64EA">
        <w:fldChar w:fldCharType="separate"/>
      </w:r>
      <w:r w:rsidR="00E06193">
        <w:rPr>
          <w:rStyle w:val="Hypertextovodkaz"/>
          <w:u w:val="none"/>
        </w:rPr>
        <w:t>11</w:t>
      </w:r>
      <w:r w:rsidRPr="006F64EA">
        <w:rPr>
          <w:rStyle w:val="Hypertextovodkaz"/>
          <w:u w:val="none"/>
        </w:rPr>
        <w:t xml:space="preserve"> - Výlet do V</w:t>
      </w:r>
      <w:r>
        <w:rPr>
          <w:rStyle w:val="Hypertextovodkaz"/>
          <w:u w:val="none"/>
        </w:rPr>
        <w:t xml:space="preserve">. </w:t>
      </w:r>
      <w:r w:rsidRPr="006F64EA">
        <w:rPr>
          <w:rStyle w:val="Hypertextovodkaz"/>
          <w:u w:val="none"/>
        </w:rPr>
        <w:t>Meziříčí</w:t>
      </w:r>
    </w:p>
    <w:p w:rsidR="00A614DA" w:rsidRPr="00445B2C" w:rsidRDefault="00A614DA" w:rsidP="00A614DA">
      <w:pPr>
        <w:tabs>
          <w:tab w:val="left" w:pos="567"/>
        </w:tabs>
        <w:ind w:right="-114" w:firstLine="0"/>
        <w:jc w:val="left"/>
      </w:pPr>
      <w:r w:rsidRPr="006F64EA">
        <w:fldChar w:fldCharType="end"/>
      </w:r>
      <w:hyperlink w:anchor="Predvanocni_posezeni" w:history="1">
        <w:r w:rsidR="00E06193">
          <w:rPr>
            <w:rStyle w:val="Hypertextovodkaz"/>
            <w:u w:val="none"/>
          </w:rPr>
          <w:t>13</w:t>
        </w:r>
        <w:r w:rsidRPr="00445B2C">
          <w:rPr>
            <w:rStyle w:val="Hypertextovodkaz"/>
            <w:u w:val="none"/>
          </w:rPr>
          <w:t xml:space="preserve"> – Předvánoční posezení</w:t>
        </w:r>
      </w:hyperlink>
    </w:p>
    <w:p w:rsidR="00A614DA" w:rsidRPr="006F64EA" w:rsidRDefault="00304B6E" w:rsidP="00A614DA">
      <w:pPr>
        <w:tabs>
          <w:tab w:val="left" w:pos="567"/>
        </w:tabs>
        <w:ind w:right="-114" w:firstLine="0"/>
        <w:jc w:val="left"/>
        <w:rPr>
          <w:noProof w:val="0"/>
          <w:color w:val="auto"/>
          <w:sz w:val="32"/>
          <w:szCs w:val="32"/>
        </w:rPr>
      </w:pPr>
      <w:hyperlink w:anchor="Objednani_periodik_a_kalendaru" w:history="1">
        <w:r w:rsidR="00A614DA">
          <w:rPr>
            <w:rStyle w:val="Hypertextovodkaz"/>
            <w:u w:val="none"/>
          </w:rPr>
          <w:t>1</w:t>
        </w:r>
        <w:r w:rsidR="00E06193">
          <w:rPr>
            <w:rStyle w:val="Hypertextovodkaz"/>
            <w:u w:val="none"/>
          </w:rPr>
          <w:t>4</w:t>
        </w:r>
        <w:r w:rsidR="00A614DA" w:rsidRPr="006F64EA">
          <w:rPr>
            <w:rStyle w:val="Hypertextovodkaz"/>
            <w:u w:val="none"/>
          </w:rPr>
          <w:t xml:space="preserve"> - Objednání periodik 2020</w:t>
        </w:r>
      </w:hyperlink>
    </w:p>
    <w:p w:rsidR="00A614DA" w:rsidRPr="008F37DA" w:rsidRDefault="00304B6E" w:rsidP="00A614DA">
      <w:pPr>
        <w:tabs>
          <w:tab w:val="left" w:pos="567"/>
        </w:tabs>
        <w:ind w:right="-114" w:firstLine="0"/>
        <w:jc w:val="left"/>
        <w:rPr>
          <w:noProof w:val="0"/>
          <w:color w:val="auto"/>
          <w:sz w:val="32"/>
          <w:szCs w:val="32"/>
        </w:rPr>
      </w:pPr>
      <w:hyperlink w:anchor="Socialne_pravni_poradna" w:history="1">
        <w:r w:rsidR="00E06193">
          <w:rPr>
            <w:rStyle w:val="Hypertextovodkaz"/>
            <w:noProof w:val="0"/>
            <w:sz w:val="32"/>
            <w:szCs w:val="32"/>
            <w:u w:val="none"/>
          </w:rPr>
          <w:t>15</w:t>
        </w:r>
        <w:r w:rsidR="00A614DA" w:rsidRPr="008F37DA">
          <w:rPr>
            <w:rStyle w:val="Hypertextovodkaz"/>
            <w:noProof w:val="0"/>
            <w:sz w:val="32"/>
            <w:szCs w:val="32"/>
            <w:u w:val="none"/>
          </w:rPr>
          <w:t xml:space="preserve"> - </w:t>
        </w:r>
        <w:r w:rsidR="00A614DA" w:rsidRPr="008F37DA">
          <w:rPr>
            <w:rStyle w:val="Hypertextovodkaz"/>
            <w:noProof w:val="0"/>
            <w:sz w:val="32"/>
            <w:szCs w:val="32"/>
          </w:rPr>
          <w:t>Soc. práv. poradna</w:t>
        </w:r>
      </w:hyperlink>
    </w:p>
    <w:p w:rsidR="00A614DA" w:rsidRPr="006F64EA" w:rsidRDefault="00304B6E" w:rsidP="00A614DA">
      <w:pPr>
        <w:tabs>
          <w:tab w:val="left" w:pos="567"/>
        </w:tabs>
        <w:ind w:right="-114" w:firstLine="0"/>
        <w:jc w:val="left"/>
      </w:pPr>
      <w:hyperlink w:anchor="Pravo_na_osvojeni_ditete" w:history="1">
        <w:r w:rsidR="00E06193">
          <w:rPr>
            <w:rStyle w:val="Hypertextovodkaz"/>
            <w:u w:val="none"/>
          </w:rPr>
          <w:t>16</w:t>
        </w:r>
        <w:r w:rsidR="00A614DA" w:rsidRPr="006F64EA">
          <w:rPr>
            <w:rStyle w:val="Hypertextovodkaz"/>
            <w:u w:val="none"/>
          </w:rPr>
          <w:t xml:space="preserve"> - Právo na osvojení dítěte</w:t>
        </w:r>
      </w:hyperlink>
    </w:p>
    <w:p w:rsidR="00A614DA" w:rsidRPr="006F64EA" w:rsidRDefault="00A614DA" w:rsidP="00A614DA">
      <w:pPr>
        <w:ind w:firstLine="0"/>
        <w:jc w:val="left"/>
        <w:rPr>
          <w:rStyle w:val="Hypertextovodkaz"/>
          <w:u w:val="none"/>
        </w:rPr>
      </w:pPr>
      <w:r w:rsidRPr="006F64EA">
        <w:fldChar w:fldCharType="begin"/>
      </w:r>
      <w:r w:rsidRPr="006F64EA">
        <w:instrText xml:space="preserve"> HYPERLINK  \l "Pravo_na_prispevek_na_pomucku" </w:instrText>
      </w:r>
      <w:r w:rsidRPr="006F64EA">
        <w:fldChar w:fldCharType="separate"/>
      </w:r>
      <w:r w:rsidR="00E06193">
        <w:rPr>
          <w:rStyle w:val="Hypertextovodkaz"/>
          <w:u w:val="none"/>
        </w:rPr>
        <w:t>19</w:t>
      </w:r>
      <w:r w:rsidRPr="006F64EA">
        <w:rPr>
          <w:rStyle w:val="Hypertextovodkaz"/>
          <w:u w:val="none"/>
        </w:rPr>
        <w:t xml:space="preserve"> - Právo na příspěvek na</w:t>
      </w:r>
    </w:p>
    <w:p w:rsidR="00A614DA" w:rsidRPr="006F64EA" w:rsidRDefault="00A614DA" w:rsidP="00A614DA">
      <w:pPr>
        <w:tabs>
          <w:tab w:val="left" w:pos="567"/>
        </w:tabs>
        <w:ind w:firstLine="0"/>
        <w:jc w:val="left"/>
        <w:rPr>
          <w:rStyle w:val="Hypertextovodkaz"/>
          <w:u w:val="none"/>
        </w:rPr>
      </w:pPr>
      <w:r w:rsidRPr="006F64EA">
        <w:rPr>
          <w:rStyle w:val="Hypertextovodkaz"/>
          <w:u w:val="none"/>
        </w:rPr>
        <w:tab/>
        <w:t>kompenzační pomůcku</w:t>
      </w:r>
    </w:p>
    <w:p w:rsidR="00A614DA" w:rsidRDefault="00A614DA" w:rsidP="00A614DA">
      <w:pPr>
        <w:ind w:firstLine="0"/>
        <w:rPr>
          <w:noProof w:val="0"/>
          <w:kern w:val="0"/>
        </w:rPr>
      </w:pPr>
      <w:r w:rsidRPr="006F64EA">
        <w:fldChar w:fldCharType="end"/>
      </w:r>
      <w:hyperlink w:anchor="Poradna_NJ" w:history="1">
        <w:r w:rsidR="00E06193">
          <w:rPr>
            <w:rStyle w:val="Hypertextovodkaz"/>
            <w:noProof w:val="0"/>
            <w:sz w:val="32"/>
            <w:szCs w:val="32"/>
            <w:u w:val="none"/>
          </w:rPr>
          <w:t>23</w:t>
        </w:r>
        <w:r w:rsidRPr="00C66E8D">
          <w:rPr>
            <w:rStyle w:val="Hypertextovodkaz"/>
            <w:noProof w:val="0"/>
            <w:sz w:val="32"/>
            <w:szCs w:val="32"/>
            <w:u w:val="none"/>
          </w:rPr>
          <w:t xml:space="preserve"> - </w:t>
        </w:r>
        <w:r w:rsidRPr="00C66E8D">
          <w:rPr>
            <w:rStyle w:val="Hypertextovodkaz"/>
            <w:noProof w:val="0"/>
            <w:sz w:val="32"/>
            <w:szCs w:val="32"/>
          </w:rPr>
          <w:t>Poradna SONS NJ</w:t>
        </w:r>
      </w:hyperlink>
    </w:p>
    <w:p w:rsidR="00A614DA" w:rsidRPr="000D6ED8" w:rsidRDefault="00A614DA" w:rsidP="00A614DA">
      <w:pPr>
        <w:widowControl/>
        <w:shd w:val="clear" w:color="auto" w:fill="auto"/>
        <w:tabs>
          <w:tab w:val="clear" w:pos="1700"/>
          <w:tab w:val="clear" w:pos="2267"/>
          <w:tab w:val="clear" w:pos="3401"/>
        </w:tabs>
        <w:overflowPunct/>
        <w:autoSpaceDE/>
        <w:autoSpaceDN/>
        <w:adjustRightInd/>
        <w:spacing w:after="150"/>
        <w:ind w:firstLine="0"/>
        <w:rPr>
          <w:noProof w:val="0"/>
          <w:kern w:val="0"/>
        </w:rPr>
        <w:sectPr w:rsidR="00A614DA" w:rsidRPr="000D6ED8" w:rsidSect="004357BF">
          <w:footerReference w:type="even" r:id="rId12"/>
          <w:footerReference w:type="default" r:id="rId13"/>
          <w:type w:val="continuous"/>
          <w:pgSz w:w="8392" w:h="11907" w:code="11"/>
          <w:pgMar w:top="567" w:right="567" w:bottom="284" w:left="567" w:header="0" w:footer="567" w:gutter="0"/>
          <w:cols w:num="2" w:space="114"/>
          <w:noEndnote/>
          <w:titlePg/>
          <w:docGrid w:linePitch="408"/>
        </w:sectPr>
      </w:pPr>
    </w:p>
    <w:p w:rsidR="00A614DA" w:rsidRPr="0005274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5274A">
        <w:rPr>
          <w:noProof w:val="0"/>
          <w:kern w:val="0"/>
        </w:rPr>
        <w:lastRenderedPageBreak/>
        <w:t>Milí přátelé,</w:t>
      </w:r>
    </w:p>
    <w:p w:rsidR="00A614DA" w:rsidRPr="0005274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C0DD7">
        <w:rPr>
          <w:noProof w:val="0"/>
          <w:kern w:val="0"/>
        </w:rPr>
        <w:t xml:space="preserve">letošní podzim </w:t>
      </w:r>
      <w:r>
        <w:rPr>
          <w:noProof w:val="0"/>
          <w:kern w:val="0"/>
        </w:rPr>
        <w:t>byl</w:t>
      </w:r>
      <w:r w:rsidRPr="008C0DD7">
        <w:rPr>
          <w:noProof w:val="0"/>
          <w:kern w:val="0"/>
        </w:rPr>
        <w:t xml:space="preserve"> opravdu kouzelný, plný sluníčka, tepla a barev a my doufáme, že</w:t>
      </w:r>
      <w:r>
        <w:rPr>
          <w:noProof w:val="0"/>
          <w:kern w:val="0"/>
        </w:rPr>
        <w:t xml:space="preserve"> jste si jej příjemně užili</w:t>
      </w:r>
      <w:r w:rsidRPr="008C0DD7">
        <w:rPr>
          <w:noProof w:val="0"/>
          <w:kern w:val="0"/>
        </w:rPr>
        <w:t>. Pro zpestření vám přinášíme další informace z naší odbočky.</w:t>
      </w:r>
    </w:p>
    <w:p w:rsidR="00A614DA" w:rsidRPr="00CB05C3" w:rsidRDefault="00A614DA" w:rsidP="00A614DA">
      <w:pPr>
        <w:pStyle w:val="Nadpis3"/>
        <w:jc w:val="center"/>
        <w:rPr>
          <w:b/>
          <w:caps/>
          <w:noProof w:val="0"/>
          <w:spacing w:val="20"/>
          <w:shd w:val="clear" w:color="auto" w:fill="FFFFFF"/>
        </w:rPr>
      </w:pPr>
      <w:bookmarkStart w:id="1" w:name="Co_se_udalo"/>
      <w:r w:rsidRPr="0005274A">
        <w:rPr>
          <w:b/>
          <w:caps/>
          <w:noProof w:val="0"/>
          <w:spacing w:val="20"/>
          <w:shd w:val="clear" w:color="auto" w:fill="FFFFFF"/>
        </w:rPr>
        <w:t>CO SE UDÁLO</w:t>
      </w:r>
    </w:p>
    <w:p w:rsidR="00A614DA" w:rsidRPr="00395608" w:rsidRDefault="00A614DA" w:rsidP="00A614DA">
      <w:pPr>
        <w:pStyle w:val="Nadpis1"/>
        <w:ind w:left="708" w:hanging="567"/>
        <w:rPr>
          <w:rFonts w:ascii="Arial Black" w:hAnsi="Arial Black" w:cs="Arial Black"/>
          <w:b w:val="0"/>
          <w:bCs w:val="0"/>
          <w:color w:val="243564"/>
          <w:kern w:val="28"/>
        </w:rPr>
      </w:pPr>
      <w:bookmarkStart w:id="2" w:name="RP_v_Podebradech"/>
      <w:bookmarkEnd w:id="1"/>
      <w:r w:rsidRPr="008C0DD7">
        <w:rPr>
          <w:rFonts w:ascii="Arial Black" w:hAnsi="Arial Black" w:cs="Arial Black"/>
          <w:b w:val="0"/>
          <w:bCs w:val="0"/>
          <w:color w:val="243564"/>
          <w:kern w:val="28"/>
        </w:rPr>
        <w:t>Rekondiční pobyt v Poděbradech</w:t>
      </w:r>
    </w:p>
    <w:bookmarkEnd w:id="2"/>
    <w:p w:rsidR="00A614DA" w:rsidRPr="008C0DD7"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C0DD7">
        <w:rPr>
          <w:noProof w:val="0"/>
          <w:kern w:val="0"/>
        </w:rPr>
        <w:t xml:space="preserve">Letošní rekondiční pobyt proběhl v </w:t>
      </w:r>
      <w:r w:rsidRPr="009E5BE4">
        <w:rPr>
          <w:b/>
          <w:noProof w:val="0"/>
          <w:kern w:val="0"/>
        </w:rPr>
        <w:t>polovině srpna</w:t>
      </w:r>
      <w:r w:rsidRPr="008C0DD7">
        <w:rPr>
          <w:noProof w:val="0"/>
          <w:kern w:val="0"/>
        </w:rPr>
        <w:t xml:space="preserve"> a</w:t>
      </w:r>
      <w:r>
        <w:rPr>
          <w:noProof w:val="0"/>
          <w:kern w:val="0"/>
        </w:rPr>
        <w:t> </w:t>
      </w:r>
      <w:r w:rsidRPr="008C0DD7">
        <w:rPr>
          <w:noProof w:val="0"/>
          <w:kern w:val="0"/>
        </w:rPr>
        <w:t xml:space="preserve">pro změnu jsme se vydali do krásného lázeňského města Poděbrady. Pro tuto dalekou cestu jsme si vybrali dopravní společnost LeoExpress a dobře jsme udělali. Vlak je bezbariérový a má palubní servis. Personál byl velmi ochotný, stewardi nám pomohli nejen najít naše místa, ale postarali se i o naše zavazadla. </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5D6D7CF6" wp14:editId="4C5FC527">
            <wp:extent cx="4608221" cy="2181225"/>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9-07\2019-08-19-RP-Podebrady (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08221" cy="2181225"/>
                    </a:xfrm>
                    <a:prstGeom prst="rect">
                      <a:avLst/>
                    </a:prstGeom>
                    <a:noFill/>
                    <a:ln>
                      <a:noFill/>
                    </a:ln>
                  </pic:spPr>
                </pic:pic>
              </a:graphicData>
            </a:graphic>
          </wp:inline>
        </w:drawing>
      </w:r>
    </w:p>
    <w:p w:rsidR="00A614DA" w:rsidRDefault="00A614DA" w:rsidP="00A614DA">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5AFC98E8" wp14:editId="2782DF90">
            <wp:extent cx="4608221" cy="2181225"/>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9-07\2019-08-19-RP-Podebrady (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08221" cy="2181225"/>
                    </a:xfrm>
                    <a:prstGeom prst="rect">
                      <a:avLst/>
                    </a:prstGeom>
                    <a:noFill/>
                    <a:ln>
                      <a:noFill/>
                    </a:ln>
                  </pic:spPr>
                </pic:pic>
              </a:graphicData>
            </a:graphic>
          </wp:inline>
        </w:drawing>
      </w:r>
    </w:p>
    <w:p w:rsidR="00A614DA" w:rsidRPr="008C0DD7"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C0DD7">
        <w:rPr>
          <w:noProof w:val="0"/>
          <w:kern w:val="0"/>
        </w:rPr>
        <w:t>Nejkrásnějším zážitke</w:t>
      </w:r>
      <w:r>
        <w:rPr>
          <w:noProof w:val="0"/>
          <w:kern w:val="0"/>
        </w:rPr>
        <w:t>m z celého pobytu byl výlet do K</w:t>
      </w:r>
      <w:r w:rsidRPr="008C0DD7">
        <w:rPr>
          <w:noProof w:val="0"/>
          <w:kern w:val="0"/>
        </w:rPr>
        <w:t>utné hory. Okouzleni jsme byli nádherou města a jeho historickými památkami, které jsme mohli obdivovat s</w:t>
      </w:r>
      <w:r>
        <w:rPr>
          <w:noProof w:val="0"/>
          <w:kern w:val="0"/>
        </w:rPr>
        <w:t> </w:t>
      </w:r>
      <w:r w:rsidRPr="008C0DD7">
        <w:rPr>
          <w:noProof w:val="0"/>
          <w:kern w:val="0"/>
        </w:rPr>
        <w:t xml:space="preserve">průvodkyní. Ta si pro nás připravila komentovanou prohlídku historického centra a chrámu sv. Barbory. Prohlídka muzea stříbra byla také velmi zajímavá a někteří z nás se odvážně pustili i do podzemí a prohlédli si prostory rudného dolu. </w:t>
      </w:r>
    </w:p>
    <w:p w:rsidR="00A614DA" w:rsidRPr="008C0DD7"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C0DD7">
        <w:rPr>
          <w:noProof w:val="0"/>
          <w:kern w:val="0"/>
        </w:rPr>
        <w:t xml:space="preserve">Případným návštěvníkům Poděbrad rádi doporučíme ubytování ve školním hotelu Junior. Personál tohoto hotelu tvoří především studenti místní hotelové školy, kteří se o nás velmi pěkně starali. </w:t>
      </w:r>
    </w:p>
    <w:p w:rsidR="00A614DA" w:rsidRPr="008C0DD7"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C0DD7">
        <w:rPr>
          <w:noProof w:val="0"/>
          <w:kern w:val="0"/>
        </w:rPr>
        <w:t>Kromě Kutné Hory jsme s průvodkyní prošli i</w:t>
      </w:r>
      <w:r>
        <w:rPr>
          <w:noProof w:val="0"/>
          <w:kern w:val="0"/>
        </w:rPr>
        <w:t> </w:t>
      </w:r>
      <w:r w:rsidRPr="008C0DD7">
        <w:rPr>
          <w:noProof w:val="0"/>
          <w:kern w:val="0"/>
        </w:rPr>
        <w:t>samotné Poděbrady, po Labi až k soutoku s Cidlinou jsme se projeli na lodi Král Jiří a užili jsme si i procházku a</w:t>
      </w:r>
      <w:r>
        <w:rPr>
          <w:noProof w:val="0"/>
          <w:kern w:val="0"/>
        </w:rPr>
        <w:t> </w:t>
      </w:r>
      <w:r w:rsidRPr="008C0DD7">
        <w:rPr>
          <w:noProof w:val="0"/>
          <w:kern w:val="0"/>
        </w:rPr>
        <w:t xml:space="preserve">besedu o přírodě s Pavlem Švecem. </w:t>
      </w:r>
    </w:p>
    <w:p w:rsidR="00A614DA" w:rsidRPr="0005274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C0DD7">
        <w:rPr>
          <w:noProof w:val="0"/>
          <w:kern w:val="0"/>
        </w:rPr>
        <w:t>Pobyt v lázních se všem účastníkům líbil natolik, že už vyslovili návrhy na příští rekondiční pobyty a to v</w:t>
      </w:r>
      <w:r>
        <w:rPr>
          <w:noProof w:val="0"/>
          <w:kern w:val="0"/>
        </w:rPr>
        <w:t> </w:t>
      </w:r>
      <w:r w:rsidRPr="008C0DD7">
        <w:rPr>
          <w:noProof w:val="0"/>
          <w:kern w:val="0"/>
        </w:rPr>
        <w:t>Mariánských lázních, Františkových lázních nebo lázních Bohdaneč.</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05274A">
        <w:rPr>
          <w:b/>
          <w:i/>
          <w:noProof w:val="0"/>
          <w:kern w:val="0"/>
        </w:rPr>
        <w:t>Za Tým SONS Hanka Petrová.</w:t>
      </w:r>
    </w:p>
    <w:p w:rsidR="00A614DA" w:rsidRPr="0005274A" w:rsidRDefault="00A614DA" w:rsidP="00A614DA">
      <w:pPr>
        <w:widowControl/>
        <w:shd w:val="clear" w:color="auto" w:fill="auto"/>
        <w:tabs>
          <w:tab w:val="clear" w:pos="1700"/>
          <w:tab w:val="clear" w:pos="2267"/>
          <w:tab w:val="clear" w:pos="3401"/>
        </w:tabs>
        <w:overflowPunct/>
        <w:autoSpaceDE/>
        <w:autoSpaceDN/>
        <w:adjustRightInd/>
        <w:spacing w:after="150"/>
        <w:ind w:firstLine="0"/>
        <w:jc w:val="right"/>
        <w:rPr>
          <w:b/>
          <w:i/>
          <w:noProof w:val="0"/>
          <w:kern w:val="0"/>
        </w:rPr>
      </w:pPr>
      <w:r>
        <w:rPr>
          <w:b/>
          <w:i/>
          <w:kern w:val="0"/>
        </w:rPr>
        <w:drawing>
          <wp:inline distT="0" distB="0" distL="0" distR="0" wp14:anchorId="5B7DB072" wp14:editId="7FE6EDC9">
            <wp:extent cx="4608221" cy="2181225"/>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9-07\2019-08-19-RP-Podebrady (3).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08221" cy="2181225"/>
                    </a:xfrm>
                    <a:prstGeom prst="rect">
                      <a:avLst/>
                    </a:prstGeom>
                    <a:noFill/>
                    <a:ln>
                      <a:noFill/>
                    </a:ln>
                  </pic:spPr>
                </pic:pic>
              </a:graphicData>
            </a:graphic>
          </wp:inline>
        </w:drawing>
      </w:r>
    </w:p>
    <w:p w:rsidR="00A614DA" w:rsidRPr="00395608" w:rsidRDefault="00A614DA" w:rsidP="00A614DA">
      <w:pPr>
        <w:pStyle w:val="Nadpis1"/>
        <w:ind w:left="708" w:hanging="567"/>
        <w:rPr>
          <w:rFonts w:ascii="Arial Black" w:hAnsi="Arial Black" w:cs="Arial Black"/>
          <w:b w:val="0"/>
          <w:bCs w:val="0"/>
          <w:color w:val="243564"/>
          <w:kern w:val="28"/>
        </w:rPr>
      </w:pPr>
      <w:bookmarkStart w:id="3" w:name="Rekonstrukce_prostor"/>
      <w:r w:rsidRPr="008C0DD7">
        <w:rPr>
          <w:rFonts w:ascii="Arial Black" w:hAnsi="Arial Black" w:cs="Arial Black"/>
          <w:b w:val="0"/>
          <w:bCs w:val="0"/>
          <w:color w:val="243564"/>
          <w:kern w:val="28"/>
        </w:rPr>
        <w:t>Rekonstrukce prostor odbočky</w:t>
      </w:r>
    </w:p>
    <w:bookmarkEnd w:id="3"/>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E5BE4">
        <w:rPr>
          <w:b/>
          <w:noProof w:val="0"/>
          <w:kern w:val="0"/>
        </w:rPr>
        <w:t>Koncem srpna a na začátku září</w:t>
      </w:r>
      <w:r w:rsidRPr="008438D3">
        <w:rPr>
          <w:noProof w:val="0"/>
          <w:kern w:val="0"/>
        </w:rPr>
        <w:t xml:space="preserve"> probíhala v našich prostorách na Sokolovské ulici rekonstrukce, která dočasně omezila naši činnost. V celé budově proběhla výměna oken a v naší klubovně výměna linolea. Současně jsme upravili i zařízení našich prostor tak, aby byly funkčnější a variabilnější. Doufám</w:t>
      </w:r>
      <w:r>
        <w:rPr>
          <w:noProof w:val="0"/>
          <w:kern w:val="0"/>
        </w:rPr>
        <w:t>e, že se vám u</w:t>
      </w:r>
      <w:r w:rsidRPr="008438D3">
        <w:rPr>
          <w:noProof w:val="0"/>
          <w:kern w:val="0"/>
        </w:rPr>
        <w:t xml:space="preserve"> nás bude líbit.</w:t>
      </w:r>
    </w:p>
    <w:p w:rsidR="00A614DA" w:rsidRDefault="00A614DA" w:rsidP="00A614DA">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A614DA" w:rsidRPr="00395608" w:rsidRDefault="00A614DA" w:rsidP="00A614DA">
      <w:pPr>
        <w:pStyle w:val="Nadpis1"/>
        <w:ind w:left="708" w:hanging="567"/>
        <w:rPr>
          <w:rFonts w:ascii="Arial Black" w:hAnsi="Arial Black" w:cs="Arial Black"/>
          <w:b w:val="0"/>
          <w:bCs w:val="0"/>
          <w:color w:val="243564"/>
          <w:kern w:val="28"/>
        </w:rPr>
      </w:pPr>
      <w:bookmarkStart w:id="4" w:name="DUN_vystava_M_Evjakove"/>
      <w:r w:rsidRPr="008438D3">
        <w:rPr>
          <w:rFonts w:ascii="Arial Black" w:hAnsi="Arial Black" w:cs="Arial Black"/>
          <w:b w:val="0"/>
          <w:bCs w:val="0"/>
          <w:color w:val="243564"/>
          <w:kern w:val="28"/>
        </w:rPr>
        <w:t>Vernisáž a výstava grafik M</w:t>
      </w:r>
      <w:r>
        <w:rPr>
          <w:rFonts w:ascii="Arial Black" w:hAnsi="Arial Black" w:cs="Arial Black"/>
          <w:b w:val="0"/>
          <w:bCs w:val="0"/>
          <w:color w:val="243564"/>
          <w:kern w:val="28"/>
        </w:rPr>
        <w:t>.</w:t>
      </w:r>
      <w:r w:rsidRPr="008438D3">
        <w:rPr>
          <w:rFonts w:ascii="Arial Black" w:hAnsi="Arial Black" w:cs="Arial Black"/>
          <w:b w:val="0"/>
          <w:bCs w:val="0"/>
          <w:color w:val="243564"/>
          <w:kern w:val="28"/>
        </w:rPr>
        <w:t xml:space="preserve"> Evjákové</w:t>
      </w:r>
    </w:p>
    <w:bookmarkEnd w:id="4"/>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E5BE4">
        <w:rPr>
          <w:b/>
          <w:noProof w:val="0"/>
          <w:kern w:val="0"/>
        </w:rPr>
        <w:t>V úterý 10. září</w:t>
      </w:r>
      <w:r w:rsidRPr="008438D3">
        <w:rPr>
          <w:noProof w:val="0"/>
          <w:kern w:val="0"/>
        </w:rPr>
        <w:t xml:space="preserve"> byla slavnostní vernisáží s hojnou účastí veřejnosti zahájena výstava grafik Markéty Evjákové, která i přes vážné poškození zraku tvoří nádherné obrazy. Výstava byla v Městské knihovně v</w:t>
      </w:r>
      <w:r>
        <w:rPr>
          <w:noProof w:val="0"/>
          <w:kern w:val="0"/>
        </w:rPr>
        <w:t> </w:t>
      </w:r>
      <w:r w:rsidRPr="008438D3">
        <w:rPr>
          <w:noProof w:val="0"/>
          <w:kern w:val="0"/>
        </w:rPr>
        <w:t>Novém Jičí</w:t>
      </w:r>
      <w:r>
        <w:rPr>
          <w:noProof w:val="0"/>
          <w:kern w:val="0"/>
        </w:rPr>
        <w:t>ně ke zhlédnutí do čtvrtka 10. ř</w:t>
      </w:r>
      <w:r w:rsidRPr="008438D3">
        <w:rPr>
          <w:noProof w:val="0"/>
          <w:kern w:val="0"/>
        </w:rPr>
        <w:t>íjna.</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0"/>
        <w:jc w:val="right"/>
        <w:rPr>
          <w:b/>
          <w:i/>
          <w:noProof w:val="0"/>
          <w:kern w:val="0"/>
        </w:rPr>
      </w:pPr>
      <w:r>
        <w:rPr>
          <w:b/>
          <w:i/>
          <w:kern w:val="0"/>
        </w:rPr>
        <w:drawing>
          <wp:inline distT="0" distB="0" distL="0" distR="0" wp14:anchorId="1D9E08F4" wp14:editId="52CA4D89">
            <wp:extent cx="4605655" cy="2180010"/>
            <wp:effectExtent l="0" t="0" r="444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19-07\2019-09-10-DUN-Vystava-Evjakova.JPE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05655" cy="2180010"/>
                    </a:xfrm>
                    <a:prstGeom prst="rect">
                      <a:avLst/>
                    </a:prstGeom>
                    <a:noFill/>
                    <a:ln>
                      <a:noFill/>
                    </a:ln>
                  </pic:spPr>
                </pic:pic>
              </a:graphicData>
            </a:graphic>
          </wp:inline>
        </w:drawing>
      </w:r>
    </w:p>
    <w:p w:rsidR="00A614DA" w:rsidRPr="00395608" w:rsidRDefault="00A614DA" w:rsidP="00A614DA">
      <w:pPr>
        <w:pStyle w:val="Nadpis1"/>
        <w:ind w:left="708" w:hanging="567"/>
        <w:rPr>
          <w:rFonts w:ascii="Arial Black" w:hAnsi="Arial Black" w:cs="Arial Black"/>
          <w:b w:val="0"/>
          <w:bCs w:val="0"/>
          <w:color w:val="243564"/>
          <w:kern w:val="28"/>
        </w:rPr>
      </w:pPr>
      <w:bookmarkStart w:id="5" w:name="Vylet_do_Opavy"/>
      <w:r w:rsidRPr="008438D3">
        <w:rPr>
          <w:rFonts w:ascii="Arial Black" w:hAnsi="Arial Black" w:cs="Arial Black"/>
          <w:b w:val="0"/>
          <w:bCs w:val="0"/>
          <w:color w:val="243564"/>
          <w:kern w:val="28"/>
        </w:rPr>
        <w:t>Výlet do Opavy</w:t>
      </w:r>
    </w:p>
    <w:bookmarkEnd w:id="5"/>
    <w:p w:rsidR="00A614DA" w:rsidRPr="008438D3"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E5BE4">
        <w:rPr>
          <w:b/>
          <w:noProof w:val="0"/>
          <w:kern w:val="0"/>
        </w:rPr>
        <w:t>Ve čtvrtek 19. 9.</w:t>
      </w:r>
      <w:r>
        <w:rPr>
          <w:noProof w:val="0"/>
          <w:kern w:val="0"/>
        </w:rPr>
        <w:t xml:space="preserve"> j</w:t>
      </w:r>
      <w:r w:rsidRPr="008438D3">
        <w:rPr>
          <w:noProof w:val="0"/>
          <w:kern w:val="0"/>
        </w:rPr>
        <w:t>sme se mikrobusem vydali do Opavy do Slezského zemského muzea na komentovanou výstavu loutek. Seznámili jsme se s historií loutkářství v</w:t>
      </w:r>
      <w:r>
        <w:rPr>
          <w:noProof w:val="0"/>
          <w:kern w:val="0"/>
        </w:rPr>
        <w:t> </w:t>
      </w:r>
      <w:r w:rsidRPr="008438D3">
        <w:rPr>
          <w:noProof w:val="0"/>
          <w:kern w:val="0"/>
        </w:rPr>
        <w:t>Čechách a</w:t>
      </w:r>
      <w:r>
        <w:rPr>
          <w:noProof w:val="0"/>
          <w:kern w:val="0"/>
        </w:rPr>
        <w:t> </w:t>
      </w:r>
      <w:r w:rsidRPr="008438D3">
        <w:rPr>
          <w:noProof w:val="0"/>
          <w:kern w:val="0"/>
        </w:rPr>
        <w:t>předevš</w:t>
      </w:r>
      <w:r>
        <w:rPr>
          <w:noProof w:val="0"/>
          <w:kern w:val="0"/>
        </w:rPr>
        <w:t>ím na</w:t>
      </w:r>
      <w:r w:rsidRPr="008438D3">
        <w:rPr>
          <w:noProof w:val="0"/>
          <w:kern w:val="0"/>
        </w:rPr>
        <w:t xml:space="preserve"> Moravě. Dozvěděli jsme se kde a jak loutkářství vzniklo, jak se loutky vyráběly a jak vznikaly příběhy loutkáři podávané. Mohli jsme si nejen prohlédnout, ale také osahat různé druhy loutek. Velmi zajímavé byly podrobnosti z běžného života loutkářů </w:t>
      </w:r>
      <w:r>
        <w:rPr>
          <w:noProof w:val="0"/>
          <w:kern w:val="0"/>
        </w:rPr>
        <w:t>a celých jejich rodin.</w:t>
      </w:r>
    </w:p>
    <w:p w:rsidR="00A614DA" w:rsidRPr="008438D3"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438D3">
        <w:rPr>
          <w:noProof w:val="0"/>
          <w:kern w:val="0"/>
        </w:rPr>
        <w:t>Slezské zemské muzeum v Opavě je opravdu krásné a</w:t>
      </w:r>
      <w:r>
        <w:rPr>
          <w:noProof w:val="0"/>
          <w:kern w:val="0"/>
        </w:rPr>
        <w:t> </w:t>
      </w:r>
      <w:r w:rsidRPr="008438D3">
        <w:rPr>
          <w:noProof w:val="0"/>
          <w:kern w:val="0"/>
        </w:rPr>
        <w:t>přístup zaměstnanců ke speciálním potřebám nevidomých velmi vstřícný. V rámci naší návštěvy jsme měli možnost prohlédnout si jen malou část z jeho expozic a velmi rádi se opět vrátím</w:t>
      </w:r>
      <w:r>
        <w:rPr>
          <w:noProof w:val="0"/>
          <w:kern w:val="0"/>
        </w:rPr>
        <w:t>e.</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729DCA02" wp14:editId="2A5BAB55">
            <wp:extent cx="4605655" cy="3759365"/>
            <wp:effectExtent l="0" t="0" r="444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9-07\2019-09-19-Vylet-do-Opavy (1).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05655" cy="3759365"/>
                    </a:xfrm>
                    <a:prstGeom prst="rect">
                      <a:avLst/>
                    </a:prstGeom>
                    <a:noFill/>
                    <a:ln>
                      <a:noFill/>
                    </a:ln>
                  </pic:spPr>
                </pic:pic>
              </a:graphicData>
            </a:graphic>
          </wp:inline>
        </w:drawing>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Po obědě v resortu Belária</w:t>
      </w:r>
      <w:r w:rsidRPr="008438D3">
        <w:rPr>
          <w:noProof w:val="0"/>
          <w:kern w:val="0"/>
        </w:rPr>
        <w:t xml:space="preserve"> v Hradci nad Moravicí, jsme se přesunuli do zámku, kde si pro nás připravili komentovanou prohlídku zámecké čítárny s knihovními </w:t>
      </w:r>
      <w:r>
        <w:rPr>
          <w:noProof w:val="0"/>
          <w:kern w:val="0"/>
        </w:rPr>
        <w:t>sály,</w:t>
      </w:r>
      <w:r w:rsidRPr="008438D3">
        <w:rPr>
          <w:noProof w:val="0"/>
          <w:kern w:val="0"/>
        </w:rPr>
        <w:t xml:space="preserve"> reprezentační jídelny, kuřárny</w:t>
      </w:r>
      <w:r>
        <w:rPr>
          <w:noProof w:val="0"/>
          <w:kern w:val="0"/>
        </w:rPr>
        <w:t xml:space="preserve">, kulečníkového sálu, dámského </w:t>
      </w:r>
      <w:r w:rsidRPr="008438D3">
        <w:rPr>
          <w:noProof w:val="0"/>
          <w:kern w:val="0"/>
        </w:rPr>
        <w:t>rokokového salónu, interiérů knížecího bytu. Prohlédli jsme si dámský budoár, toaletní pokoj, ložnici kněžny, pracovnu, pamětní hudební salon Beethovena, malý společenský sál a velký společenský sál. Zámek je po rekonstrukci, interiéry jsou velmi zajímavé a neméně interesantní jsou i budovy zámku zvenčí. Do Nového Jičína jsme se vrátili před čtvrtou hodinou odpoledne.</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A614DA" w:rsidRPr="00CF2C60" w:rsidRDefault="00A614DA" w:rsidP="00A614DA">
      <w:pPr>
        <w:widowControl/>
        <w:shd w:val="clear" w:color="auto" w:fill="auto"/>
        <w:tabs>
          <w:tab w:val="clear" w:pos="1700"/>
          <w:tab w:val="clear" w:pos="2267"/>
          <w:tab w:val="clear" w:pos="3401"/>
        </w:tabs>
        <w:overflowPunct/>
        <w:autoSpaceDE/>
        <w:autoSpaceDN/>
        <w:adjustRightInd/>
        <w:spacing w:after="150"/>
        <w:ind w:firstLine="0"/>
        <w:jc w:val="right"/>
        <w:rPr>
          <w:b/>
          <w:i/>
          <w:noProof w:val="0"/>
          <w:kern w:val="0"/>
        </w:rPr>
      </w:pPr>
      <w:r>
        <w:rPr>
          <w:b/>
          <w:i/>
          <w:kern w:val="0"/>
        </w:rPr>
        <w:drawing>
          <wp:inline distT="0" distB="0" distL="0" distR="0" wp14:anchorId="2FEBFB34" wp14:editId="0B10B8FC">
            <wp:extent cx="4605655" cy="2180010"/>
            <wp:effectExtent l="0" t="0" r="444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19-07\2019-09-19-Vylet-do-Opavy (2).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605655" cy="2180010"/>
                    </a:xfrm>
                    <a:prstGeom prst="rect">
                      <a:avLst/>
                    </a:prstGeom>
                    <a:noFill/>
                    <a:ln>
                      <a:noFill/>
                    </a:ln>
                  </pic:spPr>
                </pic:pic>
              </a:graphicData>
            </a:graphic>
          </wp:inline>
        </w:drawing>
      </w:r>
    </w:p>
    <w:p w:rsidR="00A614DA" w:rsidRPr="00395608" w:rsidRDefault="00A614DA" w:rsidP="00A614DA">
      <w:pPr>
        <w:pStyle w:val="Nadpis1"/>
        <w:ind w:left="708" w:hanging="567"/>
        <w:rPr>
          <w:rFonts w:ascii="Arial Black" w:hAnsi="Arial Black" w:cs="Arial Black"/>
          <w:b w:val="0"/>
          <w:bCs w:val="0"/>
          <w:color w:val="243564"/>
          <w:kern w:val="28"/>
        </w:rPr>
      </w:pPr>
      <w:bookmarkStart w:id="6" w:name="DUN_v_Kunine"/>
      <w:r w:rsidRPr="008438D3">
        <w:rPr>
          <w:rFonts w:ascii="Arial Black" w:hAnsi="Arial Black" w:cs="Arial Black"/>
          <w:b w:val="0"/>
          <w:bCs w:val="0"/>
          <w:color w:val="243564"/>
          <w:kern w:val="28"/>
        </w:rPr>
        <w:t>Dny umění nevidomých</w:t>
      </w:r>
      <w:r>
        <w:rPr>
          <w:rFonts w:ascii="Arial Black" w:hAnsi="Arial Black" w:cs="Arial Black"/>
          <w:b w:val="0"/>
          <w:bCs w:val="0"/>
          <w:color w:val="243564"/>
          <w:kern w:val="28"/>
        </w:rPr>
        <w:t xml:space="preserve"> v</w:t>
      </w:r>
      <w:r w:rsidRPr="008438D3">
        <w:rPr>
          <w:rFonts w:ascii="Arial Black" w:hAnsi="Arial Black" w:cs="Arial Black"/>
          <w:b w:val="0"/>
          <w:bCs w:val="0"/>
          <w:color w:val="243564"/>
          <w:kern w:val="28"/>
        </w:rPr>
        <w:t xml:space="preserve"> Kunín</w:t>
      </w:r>
      <w:r>
        <w:rPr>
          <w:rFonts w:ascii="Arial Black" w:hAnsi="Arial Black" w:cs="Arial Black"/>
          <w:b w:val="0"/>
          <w:bCs w:val="0"/>
          <w:color w:val="243564"/>
          <w:kern w:val="28"/>
        </w:rPr>
        <w:t>ě</w:t>
      </w:r>
    </w:p>
    <w:bookmarkEnd w:id="6"/>
    <w:p w:rsidR="00A614DA" w:rsidRPr="008438D3"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438D3">
        <w:rPr>
          <w:noProof w:val="0"/>
          <w:kern w:val="0"/>
        </w:rPr>
        <w:t xml:space="preserve">Závěrečnou tečkou za letošním festivalem </w:t>
      </w:r>
      <w:r>
        <w:rPr>
          <w:noProof w:val="0"/>
          <w:kern w:val="0"/>
        </w:rPr>
        <w:t>DUN</w:t>
      </w:r>
      <w:r w:rsidRPr="008438D3">
        <w:rPr>
          <w:noProof w:val="0"/>
          <w:kern w:val="0"/>
        </w:rPr>
        <w:t xml:space="preserve"> byl slavnostní koncert vokálně instrumentálního souboru Prosancta Cecilia v kostele Povýšení sv. kříže v Kuníně </w:t>
      </w:r>
      <w:r w:rsidRPr="009E5BE4">
        <w:rPr>
          <w:b/>
          <w:noProof w:val="0"/>
          <w:kern w:val="0"/>
        </w:rPr>
        <w:t>v neděli 29. září</w:t>
      </w:r>
      <w:r w:rsidRPr="008438D3">
        <w:rPr>
          <w:noProof w:val="0"/>
          <w:kern w:val="0"/>
        </w:rPr>
        <w:t>. Koncert byl součástí slavností Růže pro hraběnku pořádaném</w:t>
      </w:r>
      <w:r w:rsidRPr="000B74A0">
        <w:rPr>
          <w:noProof w:val="0"/>
          <w:kern w:val="0"/>
        </w:rPr>
        <w:t xml:space="preserve"> každoročně</w:t>
      </w:r>
      <w:r w:rsidRPr="008438D3">
        <w:rPr>
          <w:noProof w:val="0"/>
          <w:kern w:val="0"/>
        </w:rPr>
        <w:t xml:space="preserve"> v kunínském zámku. </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438D3">
        <w:rPr>
          <w:noProof w:val="0"/>
          <w:kern w:val="0"/>
        </w:rPr>
        <w:t>Koncert v Kuníně proběhl již podruhé za hojné účasti veřejnosti. Naše velké poděkování za spolupráci patří paní Marii Miziové z oblastní odbočky v Třinci, díky které se tento velmi úspěšný koncert v Kuníně mohl uskutečnit. Součástí letošního festivalu DUN v Kuníně byl i</w:t>
      </w:r>
      <w:r>
        <w:rPr>
          <w:noProof w:val="0"/>
          <w:kern w:val="0"/>
        </w:rPr>
        <w:t> </w:t>
      </w:r>
      <w:r w:rsidRPr="008438D3">
        <w:rPr>
          <w:noProof w:val="0"/>
          <w:kern w:val="0"/>
        </w:rPr>
        <w:t xml:space="preserve">dobročinný projekt </w:t>
      </w:r>
      <w:r w:rsidRPr="009E5BE4">
        <w:rPr>
          <w:b/>
          <w:noProof w:val="0"/>
          <w:kern w:val="0"/>
        </w:rPr>
        <w:t xml:space="preserve">paní Hany Veselkové </w:t>
      </w:r>
      <w:r w:rsidRPr="009E5BE4">
        <w:rPr>
          <w:b/>
          <w:i/>
          <w:noProof w:val="0"/>
          <w:kern w:val="0"/>
        </w:rPr>
        <w:t>„Šití pro dobrou věc“</w:t>
      </w:r>
      <w:r w:rsidRPr="008438D3">
        <w:rPr>
          <w:noProof w:val="0"/>
          <w:kern w:val="0"/>
        </w:rPr>
        <w:t>. Švadleny z celé ČR ušily desítky drobných výrobků a</w:t>
      </w:r>
      <w:r>
        <w:rPr>
          <w:noProof w:val="0"/>
          <w:kern w:val="0"/>
        </w:rPr>
        <w:t> </w:t>
      </w:r>
      <w:r w:rsidRPr="008438D3">
        <w:rPr>
          <w:noProof w:val="0"/>
          <w:kern w:val="0"/>
        </w:rPr>
        <w:t>darovaly jej naší odbočce. Výtěžek z tohoto projektu bude použit na pořádání různých aktivit pro osoby se zrakovým postižením.</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A614DA" w:rsidRPr="00CF2C60" w:rsidRDefault="00A614DA" w:rsidP="00A614DA">
      <w:pPr>
        <w:widowControl/>
        <w:shd w:val="clear" w:color="auto" w:fill="auto"/>
        <w:tabs>
          <w:tab w:val="clear" w:pos="1700"/>
          <w:tab w:val="clear" w:pos="2267"/>
          <w:tab w:val="clear" w:pos="3401"/>
        </w:tabs>
        <w:overflowPunct/>
        <w:autoSpaceDE/>
        <w:autoSpaceDN/>
        <w:adjustRightInd/>
        <w:spacing w:after="150"/>
        <w:ind w:firstLine="0"/>
        <w:jc w:val="right"/>
        <w:rPr>
          <w:b/>
          <w:i/>
          <w:noProof w:val="0"/>
          <w:kern w:val="0"/>
        </w:rPr>
      </w:pPr>
      <w:r>
        <w:rPr>
          <w:b/>
          <w:i/>
          <w:kern w:val="0"/>
        </w:rPr>
        <w:drawing>
          <wp:inline distT="0" distB="0" distL="0" distR="0" wp14:anchorId="1F58EAA6" wp14:editId="312E9615">
            <wp:extent cx="4609245" cy="2828925"/>
            <wp:effectExtent l="0" t="0" r="127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19-07\2019-09-29-DUN-Kunin.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09245" cy="2828925"/>
                    </a:xfrm>
                    <a:prstGeom prst="rect">
                      <a:avLst/>
                    </a:prstGeom>
                    <a:noFill/>
                    <a:ln>
                      <a:noFill/>
                    </a:ln>
                  </pic:spPr>
                </pic:pic>
              </a:graphicData>
            </a:graphic>
          </wp:inline>
        </w:drawing>
      </w:r>
    </w:p>
    <w:p w:rsidR="00A614DA" w:rsidRPr="00395608" w:rsidRDefault="00A614DA" w:rsidP="00A614DA">
      <w:pPr>
        <w:pStyle w:val="Nadpis1"/>
        <w:ind w:left="708" w:hanging="567"/>
        <w:rPr>
          <w:rFonts w:ascii="Arial Black" w:hAnsi="Arial Black" w:cs="Arial Black"/>
          <w:b w:val="0"/>
          <w:bCs w:val="0"/>
          <w:color w:val="243564"/>
          <w:kern w:val="28"/>
        </w:rPr>
      </w:pPr>
      <w:bookmarkStart w:id="7" w:name="Damsky_klub"/>
      <w:r w:rsidRPr="008438D3">
        <w:rPr>
          <w:rFonts w:ascii="Arial Black" w:hAnsi="Arial Black" w:cs="Arial Black"/>
          <w:b w:val="0"/>
          <w:bCs w:val="0"/>
          <w:color w:val="243564"/>
          <w:kern w:val="28"/>
        </w:rPr>
        <w:t>Dámský klub</w:t>
      </w:r>
    </w:p>
    <w:bookmarkEnd w:id="7"/>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V úterý </w:t>
      </w:r>
      <w:r w:rsidRPr="009E5BE4">
        <w:rPr>
          <w:b/>
          <w:noProof w:val="0"/>
          <w:kern w:val="0"/>
        </w:rPr>
        <w:t>8. října</w:t>
      </w:r>
      <w:r w:rsidRPr="008438D3">
        <w:rPr>
          <w:noProof w:val="0"/>
          <w:kern w:val="0"/>
        </w:rPr>
        <w:t xml:space="preserve"> jsme ukončili naše pravidelná setkávání s vizážistkou Janou Maralíkovou, na kterých jsme si povídali o péči o pleť a tělo, oblékání a dalších způsobech jak se i ve zralejším věku cítit dobře a šik.</w:t>
      </w:r>
    </w:p>
    <w:p w:rsidR="00A614DA" w:rsidRDefault="00A614DA" w:rsidP="00A614DA">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7D236C74" wp14:editId="53048AC9">
            <wp:extent cx="4610032" cy="4672330"/>
            <wp:effectExtent l="0" t="0" r="63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S\PR\Informator\pracovni\2019-07\2019-10-08-Damsky-klub-Promena.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610032" cy="4672330"/>
                    </a:xfrm>
                    <a:prstGeom prst="rect">
                      <a:avLst/>
                    </a:prstGeom>
                    <a:noFill/>
                    <a:ln>
                      <a:noFill/>
                    </a:ln>
                  </pic:spPr>
                </pic:pic>
              </a:graphicData>
            </a:graphic>
          </wp:inline>
        </w:drawing>
      </w:r>
    </w:p>
    <w:p w:rsidR="00A614DA" w:rsidRPr="008438D3"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8438D3">
        <w:rPr>
          <w:noProof w:val="0"/>
          <w:kern w:val="0"/>
        </w:rPr>
        <w:t>Sladkou tečkou na konec pro ty, které se Dámského klubu účastnily</w:t>
      </w:r>
      <w:r>
        <w:rPr>
          <w:noProof w:val="0"/>
          <w:kern w:val="0"/>
        </w:rPr>
        <w:t>, byla proměna vizáže a focení.</w:t>
      </w:r>
      <w:r w:rsidRPr="008438D3">
        <w:rPr>
          <w:noProof w:val="0"/>
          <w:kern w:val="0"/>
        </w:rPr>
        <w:t xml:space="preserve"> Společně s</w:t>
      </w:r>
      <w:r>
        <w:rPr>
          <w:noProof w:val="0"/>
          <w:kern w:val="0"/>
        </w:rPr>
        <w:t> </w:t>
      </w:r>
      <w:r w:rsidRPr="008438D3">
        <w:rPr>
          <w:noProof w:val="0"/>
          <w:kern w:val="0"/>
        </w:rPr>
        <w:t>vizážistkou Janou Maralíkovou, kadeřnicí Adélou a</w:t>
      </w:r>
      <w:r>
        <w:rPr>
          <w:noProof w:val="0"/>
          <w:kern w:val="0"/>
        </w:rPr>
        <w:t> </w:t>
      </w:r>
      <w:r w:rsidRPr="008438D3">
        <w:rPr>
          <w:noProof w:val="0"/>
          <w:kern w:val="0"/>
        </w:rPr>
        <w:t>f</w:t>
      </w:r>
      <w:r>
        <w:rPr>
          <w:noProof w:val="0"/>
          <w:kern w:val="0"/>
        </w:rPr>
        <w:t>otografem J</w:t>
      </w:r>
      <w:r w:rsidRPr="008438D3">
        <w:rPr>
          <w:noProof w:val="0"/>
          <w:kern w:val="0"/>
        </w:rPr>
        <w:t>irkou Kasáčkem jsme uskutečnili proměnu vzhledu a z této proměny přinášíme několik fotografií. Věřím, že jsme si péči vizážistky a kadeřnice a</w:t>
      </w:r>
      <w:r>
        <w:rPr>
          <w:noProof w:val="0"/>
          <w:kern w:val="0"/>
        </w:rPr>
        <w:t> </w:t>
      </w:r>
      <w:r w:rsidRPr="008438D3">
        <w:rPr>
          <w:noProof w:val="0"/>
          <w:kern w:val="0"/>
        </w:rPr>
        <w:t>fotografování s Jirkou všechny maximálně užily.</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A614DA" w:rsidRPr="00395608" w:rsidRDefault="00A614DA" w:rsidP="00A614DA">
      <w:pPr>
        <w:pStyle w:val="Nadpis1"/>
        <w:ind w:left="708" w:hanging="567"/>
        <w:rPr>
          <w:rFonts w:ascii="Arial Black" w:hAnsi="Arial Black" w:cs="Arial Black"/>
          <w:b w:val="0"/>
          <w:bCs w:val="0"/>
          <w:color w:val="243564"/>
          <w:kern w:val="28"/>
        </w:rPr>
      </w:pPr>
      <w:bookmarkStart w:id="8" w:name="Bila_pastelka"/>
      <w:r w:rsidRPr="00AE094F">
        <w:rPr>
          <w:rFonts w:ascii="Arial Black" w:hAnsi="Arial Black" w:cs="Arial Black"/>
          <w:b w:val="0"/>
          <w:bCs w:val="0"/>
          <w:color w:val="243564"/>
          <w:kern w:val="28"/>
        </w:rPr>
        <w:t>Bílá pastelka</w:t>
      </w:r>
      <w:r>
        <w:rPr>
          <w:rFonts w:ascii="Arial Black" w:hAnsi="Arial Black" w:cs="Arial Black"/>
          <w:b w:val="0"/>
          <w:bCs w:val="0"/>
          <w:color w:val="243564"/>
          <w:kern w:val="28"/>
        </w:rPr>
        <w:t xml:space="preserve"> 2019</w:t>
      </w:r>
    </w:p>
    <w:bookmarkEnd w:id="8"/>
    <w:p w:rsidR="004E42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9E5BE4">
        <w:rPr>
          <w:noProof w:val="0"/>
          <w:kern w:val="0"/>
        </w:rPr>
        <w:t>V polovině října</w:t>
      </w:r>
      <w:r w:rsidRPr="00AE094F">
        <w:rPr>
          <w:noProof w:val="0"/>
          <w:kern w:val="0"/>
        </w:rPr>
        <w:t xml:space="preserve"> již tradičně probíhá veřejná sbírka Bílá pastelka. V letošním roce nám</w:t>
      </w:r>
      <w:r>
        <w:rPr>
          <w:noProof w:val="0"/>
          <w:kern w:val="0"/>
        </w:rPr>
        <w:t xml:space="preserve"> </w:t>
      </w:r>
      <w:r w:rsidRPr="009E5BE4">
        <w:rPr>
          <w:b/>
          <w:noProof w:val="0"/>
          <w:kern w:val="0"/>
        </w:rPr>
        <w:t>16. 10. 2019</w:t>
      </w:r>
      <w:r w:rsidRPr="00AE094F">
        <w:rPr>
          <w:noProof w:val="0"/>
          <w:kern w:val="0"/>
        </w:rPr>
        <w:t xml:space="preserve"> s</w:t>
      </w:r>
      <w:r>
        <w:rPr>
          <w:noProof w:val="0"/>
          <w:kern w:val="0"/>
        </w:rPr>
        <w:t> </w:t>
      </w:r>
      <w:r w:rsidRPr="00AE094F">
        <w:rPr>
          <w:noProof w:val="0"/>
          <w:kern w:val="0"/>
        </w:rPr>
        <w:t>pořádáním</w:t>
      </w:r>
      <w:r>
        <w:rPr>
          <w:noProof w:val="0"/>
          <w:kern w:val="0"/>
        </w:rPr>
        <w:t xml:space="preserve"> sbírkového dne</w:t>
      </w:r>
      <w:r w:rsidRPr="00AE094F">
        <w:rPr>
          <w:noProof w:val="0"/>
          <w:kern w:val="0"/>
        </w:rPr>
        <w:t xml:space="preserve"> opět velmi pomohli studenti </w:t>
      </w:r>
      <w:r>
        <w:rPr>
          <w:noProof w:val="0"/>
          <w:kern w:val="0"/>
        </w:rPr>
        <w:t>G</w:t>
      </w:r>
      <w:r w:rsidRPr="00AE094F">
        <w:rPr>
          <w:noProof w:val="0"/>
          <w:kern w:val="0"/>
        </w:rPr>
        <w:t>ymnázia</w:t>
      </w:r>
      <w:r>
        <w:rPr>
          <w:noProof w:val="0"/>
          <w:kern w:val="0"/>
        </w:rPr>
        <w:t xml:space="preserve"> v Novém Jičíně, Mendelovy střední školy </w:t>
      </w:r>
      <w:r w:rsidRPr="00AE094F">
        <w:rPr>
          <w:noProof w:val="0"/>
          <w:kern w:val="0"/>
        </w:rPr>
        <w:t>a</w:t>
      </w:r>
      <w:r>
        <w:rPr>
          <w:noProof w:val="0"/>
          <w:kern w:val="0"/>
        </w:rPr>
        <w:t> </w:t>
      </w:r>
      <w:r w:rsidRPr="00AE094F">
        <w:rPr>
          <w:noProof w:val="0"/>
          <w:kern w:val="0"/>
        </w:rPr>
        <w:t>skauti ze skautského oddílu Vanajvan v</w:t>
      </w:r>
      <w:r>
        <w:rPr>
          <w:noProof w:val="0"/>
          <w:kern w:val="0"/>
        </w:rPr>
        <w:t> </w:t>
      </w:r>
      <w:r w:rsidRPr="00AE094F">
        <w:rPr>
          <w:noProof w:val="0"/>
          <w:kern w:val="0"/>
        </w:rPr>
        <w:t>Kopřivnici.</w:t>
      </w:r>
    </w:p>
    <w:p w:rsidR="004E4244" w:rsidRPr="006F2A2D" w:rsidRDefault="004E4244" w:rsidP="004E4244">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6F2A2D">
        <w:rPr>
          <w:b/>
          <w:i/>
          <w:noProof w:val="0"/>
          <w:kern w:val="0"/>
        </w:rPr>
        <w:t>Na Novojičínsku</w:t>
      </w:r>
      <w:r>
        <w:rPr>
          <w:b/>
          <w:i/>
          <w:noProof w:val="0"/>
          <w:kern w:val="0"/>
        </w:rPr>
        <w:t xml:space="preserve"> se</w:t>
      </w:r>
      <w:r w:rsidRPr="006F2A2D">
        <w:rPr>
          <w:b/>
          <w:i/>
          <w:noProof w:val="0"/>
          <w:kern w:val="0"/>
        </w:rPr>
        <w:t xml:space="preserve"> podařilo během sbírkového dne v ulicích vybrat celkem </w:t>
      </w:r>
      <w:r w:rsidRPr="006F2A2D">
        <w:rPr>
          <w:b/>
          <w:noProof w:val="0"/>
          <w:kern w:val="0"/>
        </w:rPr>
        <w:t>44.760,- Kč.</w:t>
      </w:r>
    </w:p>
    <w:p w:rsidR="00A614DA" w:rsidRDefault="004E4244" w:rsidP="004E4244">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F2A2D">
        <w:rPr>
          <w:noProof w:val="0"/>
          <w:kern w:val="0"/>
          <w:u w:val="single"/>
        </w:rPr>
        <w:t>Všem velmi děkujeme.</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CF2C60">
        <w:rPr>
          <w:b/>
          <w:i/>
          <w:noProof w:val="0"/>
          <w:kern w:val="0"/>
        </w:rPr>
        <w:t>Za Tým SONS Hanka Petrová.</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0"/>
        <w:jc w:val="right"/>
        <w:rPr>
          <w:b/>
          <w:i/>
          <w:noProof w:val="0"/>
          <w:kern w:val="0"/>
        </w:rPr>
      </w:pPr>
      <w:r>
        <w:rPr>
          <w:b/>
          <w:i/>
          <w:kern w:val="0"/>
        </w:rPr>
        <w:drawing>
          <wp:inline distT="0" distB="0" distL="0" distR="0" wp14:anchorId="569E34BE" wp14:editId="0E5A3032">
            <wp:extent cx="4610100" cy="20995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S\PR\Informator\pracovni\2019-07\2019-10-16-Bila-pastelka.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10100" cy="2099516"/>
                    </a:xfrm>
                    <a:prstGeom prst="rect">
                      <a:avLst/>
                    </a:prstGeom>
                    <a:noFill/>
                    <a:ln>
                      <a:noFill/>
                    </a:ln>
                  </pic:spPr>
                </pic:pic>
              </a:graphicData>
            </a:graphic>
          </wp:inline>
        </w:drawing>
      </w:r>
    </w:p>
    <w:p w:rsidR="00A614DA" w:rsidRDefault="00A614DA" w:rsidP="00A614DA">
      <w:pPr>
        <w:widowControl/>
        <w:shd w:val="clear" w:color="auto" w:fill="auto"/>
        <w:tabs>
          <w:tab w:val="clear" w:pos="1700"/>
          <w:tab w:val="clear" w:pos="2267"/>
          <w:tab w:val="clear" w:pos="3401"/>
        </w:tabs>
        <w:overflowPunct/>
        <w:autoSpaceDE/>
        <w:autoSpaceDN/>
        <w:adjustRightInd/>
        <w:ind w:firstLine="0"/>
        <w:jc w:val="left"/>
        <w:rPr>
          <w:b/>
          <w:i/>
          <w:noProof w:val="0"/>
          <w:kern w:val="0"/>
        </w:rPr>
      </w:pPr>
      <w:r>
        <w:rPr>
          <w:b/>
          <w:i/>
          <w:noProof w:val="0"/>
          <w:kern w:val="0"/>
        </w:rPr>
        <w:br w:type="page"/>
      </w:r>
    </w:p>
    <w:p w:rsidR="00A614DA" w:rsidRPr="00CF2C60" w:rsidRDefault="00A614DA" w:rsidP="00A614DA">
      <w:pPr>
        <w:pStyle w:val="Nadpis3"/>
        <w:jc w:val="center"/>
        <w:rPr>
          <w:b/>
          <w:caps/>
          <w:noProof w:val="0"/>
          <w:spacing w:val="20"/>
          <w:shd w:val="clear" w:color="auto" w:fill="FFFFFF"/>
        </w:rPr>
      </w:pPr>
      <w:bookmarkStart w:id="9" w:name="Pozvanky"/>
      <w:r w:rsidRPr="00CF2C60">
        <w:rPr>
          <w:b/>
          <w:caps/>
          <w:noProof w:val="0"/>
          <w:spacing w:val="20"/>
          <w:shd w:val="clear" w:color="auto" w:fill="FFFFFF"/>
        </w:rPr>
        <w:t>POZVÁNKY</w:t>
      </w:r>
    </w:p>
    <w:p w:rsidR="00A614DA" w:rsidRPr="00183C67" w:rsidRDefault="00A614DA" w:rsidP="00A614DA">
      <w:pPr>
        <w:pStyle w:val="Nadpis1"/>
        <w:ind w:left="708" w:hanging="567"/>
        <w:rPr>
          <w:rFonts w:ascii="Arial Black" w:hAnsi="Arial Black" w:cs="Arial Black"/>
          <w:b w:val="0"/>
          <w:bCs w:val="0"/>
          <w:color w:val="243564"/>
          <w:kern w:val="28"/>
        </w:rPr>
      </w:pPr>
      <w:bookmarkStart w:id="10" w:name="Vylet_do_Valasskeho_Mezirici"/>
      <w:bookmarkEnd w:id="9"/>
      <w:r w:rsidRPr="006D11AA">
        <w:rPr>
          <w:rFonts w:ascii="Arial Black" w:hAnsi="Arial Black" w:cs="Arial Black"/>
          <w:b w:val="0"/>
          <w:bCs w:val="0"/>
          <w:color w:val="243564"/>
          <w:kern w:val="28"/>
        </w:rPr>
        <w:t>Výlet do Valašského Meziříčí</w:t>
      </w:r>
    </w:p>
    <w:bookmarkEnd w:id="10"/>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D11AA">
        <w:rPr>
          <w:noProof w:val="0"/>
          <w:kern w:val="0"/>
        </w:rPr>
        <w:t>Srdečně vás zveme na výlet do Valašského Meziříčí na prohlídku místního Žerotínskéh</w:t>
      </w:r>
      <w:r>
        <w:rPr>
          <w:noProof w:val="0"/>
          <w:kern w:val="0"/>
        </w:rPr>
        <w:t xml:space="preserve">o zámku a přednášku </w:t>
      </w:r>
      <w:r w:rsidRPr="006D11AA">
        <w:rPr>
          <w:noProof w:val="0"/>
          <w:kern w:val="0"/>
        </w:rPr>
        <w:t>v</w:t>
      </w:r>
      <w:r>
        <w:rPr>
          <w:noProof w:val="0"/>
          <w:kern w:val="0"/>
        </w:rPr>
        <w:t> </w:t>
      </w:r>
      <w:r w:rsidRPr="006D11AA">
        <w:rPr>
          <w:noProof w:val="0"/>
          <w:kern w:val="0"/>
        </w:rPr>
        <w:t>hvězdárně.</w:t>
      </w:r>
    </w:p>
    <w:p w:rsidR="00A614DA" w:rsidRPr="007E0976"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sidRPr="006D11AA">
        <w:rPr>
          <w:b/>
          <w:noProof w:val="0"/>
          <w:kern w:val="0"/>
        </w:rPr>
        <w:t>5. 12. 2019</w:t>
      </w:r>
      <w:r w:rsidRPr="007E0976">
        <w:rPr>
          <w:b/>
          <w:noProof w:val="0"/>
          <w:kern w:val="0"/>
        </w:rPr>
        <w:t xml:space="preserve"> </w:t>
      </w:r>
      <w:r w:rsidRPr="007E0976">
        <w:rPr>
          <w:b/>
          <w:i/>
          <w:noProof w:val="0"/>
          <w:kern w:val="0"/>
        </w:rPr>
        <w:t>(čtvrtek)</w:t>
      </w:r>
      <w:r w:rsidRPr="007E0976">
        <w:rPr>
          <w:b/>
          <w:noProof w:val="0"/>
          <w:kern w:val="0"/>
        </w:rPr>
        <w:br/>
      </w:r>
      <w:r>
        <w:rPr>
          <w:b/>
          <w:noProof w:val="0"/>
          <w:kern w:val="0"/>
        </w:rPr>
        <w:tab/>
      </w:r>
      <w:r>
        <w:rPr>
          <w:noProof w:val="0"/>
          <w:kern w:val="0"/>
        </w:rPr>
        <w:t>o</w:t>
      </w:r>
      <w:r w:rsidRPr="006D11AA">
        <w:rPr>
          <w:noProof w:val="0"/>
          <w:kern w:val="0"/>
        </w:rPr>
        <w:t>djezd: 8:30 stanoviště č. 13</w:t>
      </w:r>
      <w:r>
        <w:rPr>
          <w:noProof w:val="0"/>
          <w:kern w:val="0"/>
        </w:rPr>
        <w:t>,</w:t>
      </w:r>
      <w:r>
        <w:rPr>
          <w:noProof w:val="0"/>
          <w:kern w:val="0"/>
        </w:rPr>
        <w:br/>
      </w:r>
      <w:r>
        <w:rPr>
          <w:noProof w:val="0"/>
          <w:kern w:val="0"/>
        </w:rPr>
        <w:tab/>
        <w:t>p</w:t>
      </w:r>
      <w:r w:rsidRPr="007E0976">
        <w:rPr>
          <w:noProof w:val="0"/>
          <w:kern w:val="0"/>
        </w:rPr>
        <w:t xml:space="preserve">ředpokládaný návrat v </w:t>
      </w:r>
      <w:r w:rsidRPr="006D11AA">
        <w:rPr>
          <w:noProof w:val="0"/>
          <w:kern w:val="0"/>
        </w:rPr>
        <w:t>15:00 do N. Jičína</w:t>
      </w:r>
      <w:r w:rsidRPr="007E0976">
        <w:rPr>
          <w:noProof w:val="0"/>
          <w:kern w:val="0"/>
        </w:rPr>
        <w:t>.</w:t>
      </w:r>
    </w:p>
    <w:p w:rsidR="00A614DA"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KDE:</w:t>
      </w:r>
      <w:r w:rsidRPr="000D6ED8">
        <w:rPr>
          <w:noProof w:val="0"/>
          <w:kern w:val="0"/>
        </w:rPr>
        <w:tab/>
      </w:r>
      <w:r w:rsidRPr="006D11AA">
        <w:rPr>
          <w:b/>
          <w:noProof w:val="0"/>
          <w:kern w:val="0"/>
        </w:rPr>
        <w:t>Zámek Žerotínů</w:t>
      </w:r>
      <w:r>
        <w:rPr>
          <w:b/>
          <w:noProof w:val="0"/>
          <w:kern w:val="0"/>
        </w:rPr>
        <w:t xml:space="preserve"> ve </w:t>
      </w:r>
      <w:r w:rsidRPr="006D11AA">
        <w:rPr>
          <w:b/>
          <w:noProof w:val="0"/>
          <w:kern w:val="0"/>
        </w:rPr>
        <w:t>Valašské</w:t>
      </w:r>
      <w:r>
        <w:rPr>
          <w:b/>
          <w:noProof w:val="0"/>
          <w:kern w:val="0"/>
        </w:rPr>
        <w:t>m</w:t>
      </w:r>
      <w:r w:rsidRPr="006D11AA">
        <w:rPr>
          <w:b/>
          <w:noProof w:val="0"/>
          <w:kern w:val="0"/>
        </w:rPr>
        <w:t xml:space="preserve"> Meziříčí</w:t>
      </w:r>
      <w:r w:rsidRPr="000D6ED8">
        <w:rPr>
          <w:b/>
          <w:noProof w:val="0"/>
          <w:kern w:val="0"/>
        </w:rPr>
        <w:br/>
      </w:r>
      <w:r w:rsidRPr="000D6ED8">
        <w:rPr>
          <w:b/>
          <w:noProof w:val="0"/>
          <w:kern w:val="0"/>
        </w:rPr>
        <w:tab/>
      </w:r>
      <w:r w:rsidRPr="006D11AA">
        <w:rPr>
          <w:noProof w:val="0"/>
          <w:kern w:val="0"/>
        </w:rPr>
        <w:t>Komenského 169/4a, Valašské Meziříčí</w:t>
      </w:r>
      <w:r>
        <w:rPr>
          <w:noProof w:val="0"/>
          <w:kern w:val="0"/>
        </w:rPr>
        <w:br/>
      </w:r>
      <w:r w:rsidRPr="000D6ED8">
        <w:rPr>
          <w:noProof w:val="0"/>
          <w:kern w:val="0"/>
        </w:rPr>
        <w:tab/>
      </w:r>
      <w:r w:rsidRPr="006D11AA">
        <w:rPr>
          <w:b/>
          <w:noProof w:val="0"/>
          <w:kern w:val="0"/>
        </w:rPr>
        <w:t>Hvězdárna Valašské Meziříčí</w:t>
      </w:r>
      <w:r>
        <w:rPr>
          <w:noProof w:val="0"/>
          <w:kern w:val="0"/>
        </w:rPr>
        <w:br/>
      </w:r>
      <w:r w:rsidRPr="000D6ED8">
        <w:rPr>
          <w:noProof w:val="0"/>
          <w:kern w:val="0"/>
        </w:rPr>
        <w:tab/>
      </w:r>
      <w:r w:rsidRPr="006D11AA">
        <w:rPr>
          <w:rStyle w:val="lrzxr"/>
        </w:rPr>
        <w:t>Vsetínská 941/78, Valašské Meziříčí</w:t>
      </w:r>
    </w:p>
    <w:p w:rsidR="00A614DA" w:rsidRPr="007E0976"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CENA:</w:t>
      </w:r>
      <w:r w:rsidRPr="000D6ED8">
        <w:rPr>
          <w:b/>
          <w:noProof w:val="0"/>
          <w:kern w:val="0"/>
        </w:rPr>
        <w:tab/>
      </w:r>
      <w:r w:rsidRPr="0058504B">
        <w:rPr>
          <w:b/>
          <w:noProof w:val="0"/>
          <w:kern w:val="0"/>
        </w:rPr>
        <w:t>účastníci si hradí vstupné a oběd</w:t>
      </w:r>
    </w:p>
    <w:p w:rsidR="00A614DA" w:rsidRPr="000D6ED8" w:rsidRDefault="00A614DA" w:rsidP="00A614DA">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Pr>
          <w:b/>
          <w:noProof w:val="0"/>
          <w:kern w:val="0"/>
        </w:rPr>
        <w:t xml:space="preserve"> </w:t>
      </w:r>
      <w:r w:rsidRPr="0058504B">
        <w:rPr>
          <w:b/>
          <w:noProof w:val="0"/>
          <w:kern w:val="0"/>
        </w:rPr>
        <w:t xml:space="preserve">do 29. </w:t>
      </w:r>
      <w:r>
        <w:rPr>
          <w:b/>
          <w:noProof w:val="0"/>
          <w:kern w:val="0"/>
        </w:rPr>
        <w:t>11.</w:t>
      </w:r>
      <w:r w:rsidRPr="0058504B">
        <w:rPr>
          <w:b/>
          <w:noProof w:val="0"/>
          <w:kern w:val="0"/>
        </w:rPr>
        <w:t xml:space="preserve"> 2019</w:t>
      </w:r>
      <w:r w:rsidRPr="0058504B">
        <w:rPr>
          <w:i/>
          <w:noProof w:val="0"/>
          <w:kern w:val="0"/>
        </w:rPr>
        <w:t xml:space="preserve"> (pátek)</w:t>
      </w:r>
    </w:p>
    <w:p w:rsidR="00A614DA" w:rsidRPr="002D174A" w:rsidRDefault="00A614DA" w:rsidP="00A614DA">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NUTNÉ - z organizačních důvodů</w:t>
      </w:r>
    </w:p>
    <w:p w:rsidR="00A614DA" w:rsidRPr="000D6ED8" w:rsidRDefault="00A614DA" w:rsidP="00A614DA">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F55458">
        <w:rPr>
          <w:noProof w:val="0"/>
          <w:kern w:val="0"/>
        </w:rPr>
        <w:fldChar w:fldCharType="begin"/>
      </w:r>
      <w:r>
        <w:rPr>
          <w:noProof w:val="0"/>
          <w:kern w:val="0"/>
        </w:rPr>
        <w:instrText>HYPERLINK "mailto:novyjicin-odbocka@sons.cz?subject=Prihlaseni%20na%20Vylet%20do%20Valasskeho%20Mezirici"</w:instrText>
      </w:r>
      <w:r w:rsidRPr="00F55458">
        <w:rPr>
          <w:noProof w:val="0"/>
          <w:kern w:val="0"/>
        </w:rPr>
        <w:fldChar w:fldCharType="separate"/>
      </w:r>
      <w:r w:rsidRPr="000D6ED8">
        <w:rPr>
          <w:rStyle w:val="Hypertextovodkaz"/>
          <w:noProof w:val="0"/>
          <w:kern w:val="0"/>
        </w:rPr>
        <w:t>novyjicin-odbocka@sons.cz</w:t>
      </w:r>
    </w:p>
    <w:p w:rsidR="00A614DA" w:rsidRDefault="00A614DA" w:rsidP="00A614DA">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sidRPr="00F55458">
        <w:rPr>
          <w:noProof w:val="0"/>
          <w:kern w:val="0"/>
        </w:rPr>
        <w:fldChar w:fldCharType="end"/>
      </w:r>
      <w:r w:rsidRPr="00F55458">
        <w:rPr>
          <w:noProof w:val="0"/>
          <w:kern w:val="0"/>
        </w:rPr>
        <w:t xml:space="preserve">775 086 748 </w:t>
      </w:r>
      <w:r w:rsidRPr="00547CD2">
        <w:rPr>
          <w:noProof w:val="0"/>
          <w:kern w:val="0"/>
        </w:rPr>
        <w:t>(H. Petrová)</w:t>
      </w:r>
    </w:p>
    <w:p w:rsidR="00A614DA" w:rsidRPr="0058504B"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left"/>
        <w:rPr>
          <w:b/>
          <w:noProof w:val="0"/>
          <w:kern w:val="0"/>
        </w:rPr>
      </w:pPr>
      <w:r w:rsidRPr="0058504B">
        <w:rPr>
          <w:b/>
          <w:noProof w:val="0"/>
          <w:kern w:val="0"/>
        </w:rPr>
        <w:t>9:15 - Prohlídka Žerotínského zámku</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8504B">
        <w:rPr>
          <w:noProof w:val="0"/>
          <w:kern w:val="0"/>
        </w:rPr>
        <w:t>Zámek, majestátně se tyčící nad Rožnovskou Bečvou, představuje jednu z dominant města. Jeho stavbu započal Jan z Pernštejna v první polovině 16. století. Původně renesanční zámek byl později přestavěn v duchu barokního slohu. Nejprve zde sídlil rod Žerotínů. Poté patřil rodu Kinských, který ho prodal rakouskému státu.</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1312" behindDoc="0" locked="0" layoutInCell="1" allowOverlap="1" wp14:anchorId="4B9FB4F8" wp14:editId="48EE7139">
            <wp:simplePos x="0" y="0"/>
            <wp:positionH relativeFrom="column">
              <wp:posOffset>2235200</wp:posOffset>
            </wp:positionH>
            <wp:positionV relativeFrom="paragraph">
              <wp:posOffset>40005</wp:posOffset>
            </wp:positionV>
            <wp:extent cx="2397600" cy="1440000"/>
            <wp:effectExtent l="0" t="0" r="3175" b="8255"/>
            <wp:wrapSquare wrapText="bothSides"/>
            <wp:docPr id="21" name="Obrázek 21" descr="D:\SONS\PR\Informator\pracovni\2019-07\2019-12-05-Vylet-do-Valasskeho-Meziri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ONS\PR\Informator\pracovni\2019-07\2019-12-05-Vylet-do-Valasskeho-Mezirici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04B">
        <w:rPr>
          <w:noProof w:val="0"/>
          <w:kern w:val="0"/>
        </w:rPr>
        <w:t>Ve druhé polovině 19. a počátkem 20. století sloužil jako ženská trestnice, jediná na Moravě a ve Slezsku. Během válek se proměnil na vojenský lazaret. K</w:t>
      </w:r>
      <w:r>
        <w:rPr>
          <w:noProof w:val="0"/>
          <w:kern w:val="0"/>
        </w:rPr>
        <w:t> </w:t>
      </w:r>
      <w:r w:rsidRPr="0058504B">
        <w:rPr>
          <w:noProof w:val="0"/>
          <w:kern w:val="0"/>
        </w:rPr>
        <w:t>severnímu křídlu přiléhá velmi hodnotný kamenný portál se znakem hrabat Žerotínů. Rozsáhlá rekonstrukce zahájená na sklonku minulého století umožnila učinit ze zámku Žerotínů centrum kulturního života města.</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8504B">
        <w:rPr>
          <w:noProof w:val="0"/>
          <w:kern w:val="0"/>
        </w:rPr>
        <w:t>V jeho prostorách se nachází divadelní sál. Suterén je vyhrazen pro M-klub, jedno z nejhezčích zařízení svého druhu v České republice. K nejvýznamnějším akcím, které se v zámku konají, patří Mezinárodní festival cimbálu a</w:t>
      </w:r>
      <w:r>
        <w:rPr>
          <w:noProof w:val="0"/>
          <w:kern w:val="0"/>
        </w:rPr>
        <w:t> </w:t>
      </w:r>
      <w:r w:rsidRPr="0058504B">
        <w:rPr>
          <w:noProof w:val="0"/>
          <w:kern w:val="0"/>
        </w:rPr>
        <w:t>multižánrová přehlídka Valašský špalíček.</w:t>
      </w:r>
    </w:p>
    <w:p w:rsidR="00A614DA" w:rsidRPr="0058504B"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left"/>
        <w:rPr>
          <w:b/>
          <w:noProof w:val="0"/>
          <w:kern w:val="0"/>
        </w:rPr>
      </w:pPr>
      <w:r w:rsidRPr="0058504B">
        <w:rPr>
          <w:b/>
          <w:noProof w:val="0"/>
          <w:kern w:val="0"/>
        </w:rPr>
        <w:t>Oběd v restauraci</w:t>
      </w:r>
    </w:p>
    <w:p w:rsidR="00A614DA" w:rsidRPr="0058504B"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0"/>
        <w:jc w:val="left"/>
        <w:rPr>
          <w:b/>
          <w:noProof w:val="0"/>
          <w:kern w:val="0"/>
        </w:rPr>
      </w:pPr>
      <w:r w:rsidRPr="0058504B">
        <w:rPr>
          <w:b/>
          <w:noProof w:val="0"/>
          <w:kern w:val="0"/>
        </w:rPr>
        <w:t>12:30 - Přednáška ve Hvězdárně</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0"/>
        <w:jc w:val="center"/>
        <w:rPr>
          <w:b/>
          <w:i/>
          <w:noProof w:val="0"/>
          <w:kern w:val="0"/>
        </w:rPr>
      </w:pPr>
      <w:r w:rsidRPr="0058504B">
        <w:rPr>
          <w:b/>
          <w:i/>
          <w:noProof w:val="0"/>
          <w:kern w:val="0"/>
        </w:rPr>
        <w:t>Sluneční soustava</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2336" behindDoc="0" locked="0" layoutInCell="1" allowOverlap="1" wp14:anchorId="1411C1F2" wp14:editId="084A0ED9">
            <wp:simplePos x="0" y="0"/>
            <wp:positionH relativeFrom="column">
              <wp:posOffset>2237105</wp:posOffset>
            </wp:positionH>
            <wp:positionV relativeFrom="paragraph">
              <wp:posOffset>544830</wp:posOffset>
            </wp:positionV>
            <wp:extent cx="2397125" cy="1439545"/>
            <wp:effectExtent l="0" t="0" r="3175" b="8255"/>
            <wp:wrapSquare wrapText="bothSides"/>
            <wp:docPr id="22" name="Obrázek 22" descr="D:\SONS\PR\Informator\pracovni\2019-07\2019-12-05-Vylet-do-Valasskeho-Meziri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ONS\PR\Informator\pracovni\2019-07\2019-12-05-Vylet-do-Valasskeho-Mezirici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712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504B">
        <w:rPr>
          <w:noProof w:val="0"/>
          <w:kern w:val="0"/>
        </w:rPr>
        <w:t>Seznámení se Sluneční soustavou je prvním logickým krokem v poznávání mnohem většího vesmíru.</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8504B">
        <w:rPr>
          <w:noProof w:val="0"/>
          <w:kern w:val="0"/>
        </w:rPr>
        <w:t>Program seznamuje se základními fakty o</w:t>
      </w:r>
      <w:r>
        <w:rPr>
          <w:noProof w:val="0"/>
          <w:kern w:val="0"/>
        </w:rPr>
        <w:t> </w:t>
      </w:r>
      <w:r w:rsidRPr="0058504B">
        <w:rPr>
          <w:noProof w:val="0"/>
          <w:kern w:val="0"/>
        </w:rPr>
        <w:t>tělesech Sluneční soustavy.</w:t>
      </w:r>
    </w:p>
    <w:p w:rsidR="00A614DA" w:rsidRPr="0058504B" w:rsidRDefault="004E4244"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8504B">
        <w:rPr>
          <w:noProof w:val="0"/>
          <w:kern w:val="0"/>
        </w:rPr>
        <w:t>Během programu se seznámíme s novými poznatky o</w:t>
      </w:r>
      <w:r>
        <w:rPr>
          <w:noProof w:val="0"/>
          <w:kern w:val="0"/>
        </w:rPr>
        <w:t> </w:t>
      </w:r>
      <w:r w:rsidRPr="0058504B">
        <w:rPr>
          <w:noProof w:val="0"/>
          <w:kern w:val="0"/>
        </w:rPr>
        <w:t>planetách a dalších objekt</w:t>
      </w:r>
      <w:r>
        <w:rPr>
          <w:noProof w:val="0"/>
          <w:kern w:val="0"/>
        </w:rPr>
        <w:t>ech ve Sluneční soustavě</w:t>
      </w:r>
      <w:r w:rsidRPr="0058504B">
        <w:rPr>
          <w:noProof w:val="0"/>
          <w:kern w:val="0"/>
        </w:rPr>
        <w:t xml:space="preserve"> s</w:t>
      </w:r>
      <w:r>
        <w:rPr>
          <w:noProof w:val="0"/>
          <w:kern w:val="0"/>
        </w:rPr>
        <w:t> </w:t>
      </w:r>
      <w:r w:rsidRPr="0058504B">
        <w:rPr>
          <w:noProof w:val="0"/>
          <w:kern w:val="0"/>
        </w:rPr>
        <w:t>definicí planet a nahlédneme také za hr</w:t>
      </w:r>
      <w:r>
        <w:rPr>
          <w:noProof w:val="0"/>
          <w:kern w:val="0"/>
        </w:rPr>
        <w:t>anice naší planetární soustavy.</w:t>
      </w:r>
    </w:p>
    <w:p w:rsidR="00A614DA" w:rsidRPr="0058504B" w:rsidRDefault="00A614DA" w:rsidP="00A614DA">
      <w:pPr>
        <w:widowControl/>
        <w:shd w:val="clear" w:color="auto" w:fill="auto"/>
        <w:tabs>
          <w:tab w:val="clear" w:pos="1700"/>
          <w:tab w:val="clear" w:pos="2267"/>
          <w:tab w:val="clear" w:pos="3401"/>
        </w:tabs>
        <w:overflowPunct/>
        <w:autoSpaceDE/>
        <w:autoSpaceDN/>
        <w:adjustRightInd/>
        <w:spacing w:after="150"/>
        <w:ind w:firstLine="0"/>
        <w:jc w:val="center"/>
        <w:rPr>
          <w:b/>
          <w:i/>
          <w:noProof w:val="0"/>
          <w:kern w:val="0"/>
        </w:rPr>
      </w:pPr>
      <w:r w:rsidRPr="0058504B">
        <w:rPr>
          <w:b/>
          <w:i/>
          <w:noProof w:val="0"/>
          <w:kern w:val="0"/>
        </w:rPr>
        <w:t>Obsah programu:</w:t>
      </w:r>
    </w:p>
    <w:p w:rsidR="00A614DA" w:rsidRPr="0058504B" w:rsidRDefault="00A614DA" w:rsidP="00A614DA">
      <w:pPr>
        <w:pStyle w:val="Odstavecseseznamem"/>
        <w:widowControl/>
        <w:numPr>
          <w:ilvl w:val="1"/>
          <w:numId w:val="8"/>
        </w:numPr>
        <w:shd w:val="clear" w:color="auto" w:fill="auto"/>
        <w:tabs>
          <w:tab w:val="clear" w:pos="1700"/>
          <w:tab w:val="clear" w:pos="2267"/>
          <w:tab w:val="clear" w:pos="3401"/>
        </w:tabs>
        <w:overflowPunct/>
        <w:autoSpaceDE/>
        <w:autoSpaceDN/>
        <w:adjustRightInd/>
        <w:spacing w:after="150"/>
        <w:ind w:left="567" w:hanging="501"/>
        <w:rPr>
          <w:noProof w:val="0"/>
          <w:kern w:val="0"/>
        </w:rPr>
      </w:pPr>
      <w:r w:rsidRPr="0058504B">
        <w:rPr>
          <w:noProof w:val="0"/>
          <w:kern w:val="0"/>
        </w:rPr>
        <w:t>Přednáška o Sluneční soustavě vám umožní lépe poznat nejbližší části vesmíru.</w:t>
      </w:r>
    </w:p>
    <w:p w:rsidR="00A614DA" w:rsidRPr="0058504B" w:rsidRDefault="00A614DA" w:rsidP="00A614DA">
      <w:pPr>
        <w:pStyle w:val="Odstavecseseznamem"/>
        <w:widowControl/>
        <w:numPr>
          <w:ilvl w:val="1"/>
          <w:numId w:val="8"/>
        </w:numPr>
        <w:shd w:val="clear" w:color="auto" w:fill="auto"/>
        <w:tabs>
          <w:tab w:val="clear" w:pos="1700"/>
          <w:tab w:val="clear" w:pos="2267"/>
          <w:tab w:val="clear" w:pos="3401"/>
        </w:tabs>
        <w:overflowPunct/>
        <w:autoSpaceDE/>
        <w:autoSpaceDN/>
        <w:adjustRightInd/>
        <w:spacing w:after="150"/>
        <w:ind w:left="567" w:hanging="501"/>
        <w:rPr>
          <w:noProof w:val="0"/>
          <w:kern w:val="0"/>
        </w:rPr>
      </w:pPr>
      <w:r w:rsidRPr="0058504B">
        <w:rPr>
          <w:noProof w:val="0"/>
          <w:kern w:val="0"/>
        </w:rPr>
        <w:t>Seznámíte se s nejnovějšími informacemi a</w:t>
      </w:r>
      <w:r>
        <w:rPr>
          <w:noProof w:val="0"/>
          <w:kern w:val="0"/>
        </w:rPr>
        <w:t> </w:t>
      </w:r>
      <w:r w:rsidRPr="0058504B">
        <w:rPr>
          <w:noProof w:val="0"/>
          <w:kern w:val="0"/>
        </w:rPr>
        <w:t>fotografiemi planet i dalších objektů.</w:t>
      </w:r>
    </w:p>
    <w:p w:rsidR="00A614DA" w:rsidRPr="0058504B" w:rsidRDefault="00A614DA" w:rsidP="00A614DA">
      <w:pPr>
        <w:pStyle w:val="Odstavecseseznamem"/>
        <w:widowControl/>
        <w:numPr>
          <w:ilvl w:val="1"/>
          <w:numId w:val="8"/>
        </w:numPr>
        <w:shd w:val="clear" w:color="auto" w:fill="auto"/>
        <w:tabs>
          <w:tab w:val="clear" w:pos="1700"/>
          <w:tab w:val="clear" w:pos="2267"/>
          <w:tab w:val="clear" w:pos="3401"/>
        </w:tabs>
        <w:overflowPunct/>
        <w:autoSpaceDE/>
        <w:autoSpaceDN/>
        <w:adjustRightInd/>
        <w:spacing w:after="150"/>
        <w:ind w:left="567" w:hanging="501"/>
        <w:rPr>
          <w:noProof w:val="0"/>
          <w:kern w:val="0"/>
        </w:rPr>
      </w:pPr>
      <w:r w:rsidRPr="0058504B">
        <w:rPr>
          <w:noProof w:val="0"/>
          <w:kern w:val="0"/>
        </w:rPr>
        <w:t>Nahlédnete také do zákulisí výzkumu Sluneční soustavy pomocí kosmických sond.</w:t>
      </w:r>
    </w:p>
    <w:p w:rsidR="00A614DA" w:rsidRDefault="00A614DA" w:rsidP="00A614DA">
      <w:pPr>
        <w:pStyle w:val="Odstavecseseznamem"/>
        <w:widowControl/>
        <w:numPr>
          <w:ilvl w:val="1"/>
          <w:numId w:val="8"/>
        </w:numPr>
        <w:shd w:val="clear" w:color="auto" w:fill="auto"/>
        <w:tabs>
          <w:tab w:val="clear" w:pos="1700"/>
          <w:tab w:val="clear" w:pos="2267"/>
          <w:tab w:val="clear" w:pos="3401"/>
        </w:tabs>
        <w:overflowPunct/>
        <w:autoSpaceDE/>
        <w:autoSpaceDN/>
        <w:adjustRightInd/>
        <w:spacing w:after="150"/>
        <w:ind w:left="567" w:hanging="501"/>
        <w:rPr>
          <w:noProof w:val="0"/>
          <w:kern w:val="0"/>
        </w:rPr>
      </w:pPr>
      <w:r w:rsidRPr="0058504B">
        <w:rPr>
          <w:noProof w:val="0"/>
          <w:kern w:val="0"/>
        </w:rPr>
        <w:t>Orientace v této problematice patří k základním znalostem moderního člověka.</w:t>
      </w:r>
    </w:p>
    <w:p w:rsidR="00A614DA" w:rsidRPr="0058504B" w:rsidRDefault="00A614DA" w:rsidP="00A614DA">
      <w:pPr>
        <w:pStyle w:val="Odstavecseseznamem"/>
        <w:widowControl/>
        <w:shd w:val="clear" w:color="auto" w:fill="auto"/>
        <w:tabs>
          <w:tab w:val="clear" w:pos="1700"/>
          <w:tab w:val="clear" w:pos="2267"/>
          <w:tab w:val="clear" w:pos="3401"/>
        </w:tabs>
        <w:overflowPunct/>
        <w:autoSpaceDE/>
        <w:autoSpaceDN/>
        <w:adjustRightInd/>
        <w:spacing w:after="150"/>
        <w:ind w:left="0" w:firstLine="0"/>
        <w:rPr>
          <w:noProof w:val="0"/>
          <w:kern w:val="0"/>
        </w:rPr>
      </w:pPr>
      <w:r>
        <w:rPr>
          <w:kern w:val="0"/>
        </w:rPr>
        <w:drawing>
          <wp:inline distT="0" distB="0" distL="0" distR="0" wp14:anchorId="25EEAB7A" wp14:editId="50353924">
            <wp:extent cx="4600575" cy="986155"/>
            <wp:effectExtent l="0" t="0" r="9525" b="4445"/>
            <wp:docPr id="23" name="Obrázek 23" descr="D:\SONS\PR\Informator\pracovni\2019-07\2019-12-05-Vylet-do-Valasskeho-Meziric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ONS\PR\Informator\pracovni\2019-07\2019-12-05-Vylet-do-Valasskeho-Mezirici (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0575" cy="986155"/>
                    </a:xfrm>
                    <a:prstGeom prst="rect">
                      <a:avLst/>
                    </a:prstGeom>
                    <a:noFill/>
                    <a:ln>
                      <a:noFill/>
                    </a:ln>
                  </pic:spPr>
                </pic:pic>
              </a:graphicData>
            </a:graphic>
          </wp:inline>
        </w:drawing>
      </w:r>
    </w:p>
    <w:p w:rsidR="00A614DA" w:rsidRPr="00CF2C60" w:rsidRDefault="00A614DA" w:rsidP="00A614DA">
      <w:pPr>
        <w:pStyle w:val="Nadpis1"/>
        <w:ind w:left="708" w:hanging="567"/>
        <w:rPr>
          <w:rFonts w:ascii="Arial Black" w:hAnsi="Arial Black" w:cs="Arial Black"/>
          <w:b w:val="0"/>
          <w:bCs w:val="0"/>
          <w:color w:val="243564"/>
          <w:kern w:val="28"/>
        </w:rPr>
      </w:pPr>
      <w:bookmarkStart w:id="11" w:name="Predvanocni_posezeni"/>
      <w:bookmarkStart w:id="12" w:name="Objednani_periodik_a_kalendaru"/>
      <w:r>
        <w:rPr>
          <w:rFonts w:ascii="Arial Black" w:hAnsi="Arial Black" w:cs="Arial Black"/>
          <w:b w:val="0"/>
          <w:bCs w:val="0"/>
          <w:color w:val="243564"/>
          <w:kern w:val="28"/>
        </w:rPr>
        <w:t>Předvánoční posezení</w:t>
      </w:r>
    </w:p>
    <w:bookmarkEnd w:id="11"/>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b/>
          <w:i/>
          <w:kern w:val="0"/>
        </w:rPr>
        <w:drawing>
          <wp:anchor distT="0" distB="0" distL="180340" distR="180340" simplePos="0" relativeHeight="251663360" behindDoc="0" locked="0" layoutInCell="1" allowOverlap="1" wp14:anchorId="21907172" wp14:editId="3D5CE0FB">
            <wp:simplePos x="0" y="0"/>
            <wp:positionH relativeFrom="column">
              <wp:posOffset>2422525</wp:posOffset>
            </wp:positionH>
            <wp:positionV relativeFrom="paragraph">
              <wp:posOffset>56515</wp:posOffset>
            </wp:positionV>
            <wp:extent cx="2202180" cy="1370965"/>
            <wp:effectExtent l="0" t="0" r="7620" b="635"/>
            <wp:wrapSquare wrapText="bothSides"/>
            <wp:docPr id="24" name="Obrázek 24" descr="D:\SONS\PR\Informator\pracovni\2019-07\2019-12-12-Predvanocni-setka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NS\PR\Informator\pracovni\2019-07\2019-12-12-Predvanocni-setkani-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218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244" w:rsidRPr="004E4244">
        <w:rPr>
          <w:noProof w:val="0"/>
          <w:kern w:val="0"/>
        </w:rPr>
        <w:t xml:space="preserve"> </w:t>
      </w:r>
      <w:r w:rsidR="004E4244" w:rsidRPr="006F2A2D">
        <w:rPr>
          <w:noProof w:val="0"/>
          <w:kern w:val="0"/>
        </w:rPr>
        <w:t xml:space="preserve">Jak každý první čtvrtek v měsíci od 14:00 hodin probíhají pravidelná setkání u kávy, tak v prosinci bude ZMĚNA. A to díky výletu do Valašského Meziříčí. </w:t>
      </w:r>
      <w:r w:rsidR="004E4244" w:rsidRPr="006F2A2D">
        <w:rPr>
          <w:noProof w:val="0"/>
          <w:kern w:val="0"/>
          <w:u w:val="single"/>
        </w:rPr>
        <w:t>Na letošní poslední diskusní posezení vás zveme o týden později</w:t>
      </w:r>
      <w:r w:rsidR="004E4244" w:rsidRPr="006F2A2D">
        <w:rPr>
          <w:noProof w:val="0"/>
          <w:kern w:val="0"/>
        </w:rPr>
        <w:t xml:space="preserve"> </w:t>
      </w:r>
      <w:r w:rsidR="004E4244" w:rsidRPr="006F2A2D">
        <w:rPr>
          <w:b/>
          <w:noProof w:val="0"/>
          <w:kern w:val="0"/>
        </w:rPr>
        <w:t>12. 12. 2019</w:t>
      </w:r>
      <w:r w:rsidR="004E4244" w:rsidRPr="006F2A2D">
        <w:rPr>
          <w:noProof w:val="0"/>
          <w:kern w:val="0"/>
        </w:rPr>
        <w:t xml:space="preserve"> </w:t>
      </w:r>
      <w:r w:rsidR="004E4244" w:rsidRPr="006F2A2D">
        <w:rPr>
          <w:noProof w:val="0"/>
          <w:kern w:val="0"/>
          <w:u w:val="single"/>
        </w:rPr>
        <w:t>a bude předvánoční</w:t>
      </w:r>
      <w:r w:rsidR="004E4244" w:rsidRPr="006F2A2D">
        <w:rPr>
          <w:noProof w:val="0"/>
          <w:kern w:val="0"/>
        </w:rPr>
        <w:t xml:space="preserve">. </w:t>
      </w:r>
      <w:r w:rsidR="004E4244" w:rsidRPr="006F2A2D">
        <w:rPr>
          <w:b/>
          <w:i/>
          <w:noProof w:val="0"/>
          <w:kern w:val="0"/>
        </w:rPr>
        <w:t>Domácí cukroví bude vřele vítáno.</w:t>
      </w:r>
    </w:p>
    <w:p w:rsidR="00A614DA" w:rsidRPr="007E0976"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 xml:space="preserve">KDY: </w:t>
      </w:r>
      <w:r w:rsidRPr="000D6ED8">
        <w:rPr>
          <w:b/>
          <w:noProof w:val="0"/>
          <w:kern w:val="0"/>
        </w:rPr>
        <w:tab/>
      </w:r>
      <w:r>
        <w:rPr>
          <w:b/>
          <w:noProof w:val="0"/>
          <w:kern w:val="0"/>
        </w:rPr>
        <w:t>12</w:t>
      </w:r>
      <w:r w:rsidRPr="006D11AA">
        <w:rPr>
          <w:b/>
          <w:noProof w:val="0"/>
          <w:kern w:val="0"/>
        </w:rPr>
        <w:t>. 12. 2019</w:t>
      </w:r>
      <w:r>
        <w:rPr>
          <w:b/>
          <w:noProof w:val="0"/>
          <w:kern w:val="0"/>
        </w:rPr>
        <w:t xml:space="preserve"> od 13:00</w:t>
      </w:r>
      <w:r w:rsidRPr="007E0976">
        <w:rPr>
          <w:b/>
          <w:noProof w:val="0"/>
          <w:kern w:val="0"/>
        </w:rPr>
        <w:t xml:space="preserve"> </w:t>
      </w:r>
      <w:r w:rsidRPr="0059471E">
        <w:rPr>
          <w:i/>
          <w:noProof w:val="0"/>
          <w:kern w:val="0"/>
        </w:rPr>
        <w:t>(čtvrtek)</w:t>
      </w:r>
    </w:p>
    <w:p w:rsidR="00A614DA"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0D6ED8">
        <w:rPr>
          <w:b/>
          <w:noProof w:val="0"/>
          <w:kern w:val="0"/>
        </w:rPr>
        <w:t>KDE:</w:t>
      </w:r>
      <w:r w:rsidRPr="000D79AF">
        <w:rPr>
          <w:b/>
          <w:noProof w:val="0"/>
          <w:kern w:val="0"/>
        </w:rPr>
        <w:tab/>
        <w:t>PŘI MENŠÍ ÚČASTI</w:t>
      </w:r>
      <w:r>
        <w:rPr>
          <w:noProof w:val="0"/>
          <w:kern w:val="0"/>
        </w:rPr>
        <w:br/>
      </w:r>
      <w:r w:rsidRPr="000D6ED8">
        <w:rPr>
          <w:b/>
          <w:noProof w:val="0"/>
          <w:kern w:val="0"/>
        </w:rPr>
        <w:tab/>
        <w:t>Klubovna SONS v Novém Jičíně</w:t>
      </w:r>
      <w:r w:rsidRPr="000D6ED8">
        <w:rPr>
          <w:b/>
          <w:noProof w:val="0"/>
          <w:kern w:val="0"/>
        </w:rPr>
        <w:br/>
      </w:r>
      <w:r w:rsidRPr="000D6ED8">
        <w:rPr>
          <w:b/>
          <w:noProof w:val="0"/>
          <w:kern w:val="0"/>
        </w:rPr>
        <w:tab/>
      </w:r>
      <w:r w:rsidRPr="00DE531B">
        <w:rPr>
          <w:noProof w:val="0"/>
          <w:kern w:val="0"/>
        </w:rPr>
        <w:t>Sokolovská 617/9, 741 01 Nový Jičín</w:t>
      </w:r>
    </w:p>
    <w:p w:rsidR="00A614DA"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left="567" w:firstLine="0"/>
        <w:jc w:val="left"/>
        <w:rPr>
          <w:noProof w:val="0"/>
          <w:kern w:val="0"/>
        </w:rPr>
      </w:pPr>
      <w:r w:rsidRPr="000D6ED8">
        <w:rPr>
          <w:noProof w:val="0"/>
          <w:kern w:val="0"/>
        </w:rPr>
        <w:tab/>
      </w:r>
      <w:r w:rsidRPr="000D79AF">
        <w:rPr>
          <w:b/>
          <w:noProof w:val="0"/>
          <w:kern w:val="0"/>
        </w:rPr>
        <w:t>PŘI VĚTŠÍ ÚČASTI</w:t>
      </w:r>
      <w:r>
        <w:rPr>
          <w:noProof w:val="0"/>
          <w:kern w:val="0"/>
        </w:rPr>
        <w:br/>
      </w:r>
      <w:r w:rsidRPr="000D6ED8">
        <w:rPr>
          <w:noProof w:val="0"/>
          <w:kern w:val="0"/>
        </w:rPr>
        <w:tab/>
      </w:r>
      <w:r>
        <w:rPr>
          <w:noProof w:val="0"/>
          <w:kern w:val="0"/>
        </w:rPr>
        <w:t xml:space="preserve">bude přihláš. oznámeno jiné místo, zřejmě </w:t>
      </w:r>
      <w:r>
        <w:rPr>
          <w:noProof w:val="0"/>
          <w:kern w:val="0"/>
        </w:rPr>
        <w:br/>
      </w:r>
      <w:r w:rsidRPr="0059471E">
        <w:rPr>
          <w:noProof w:val="0"/>
          <w:kern w:val="0"/>
        </w:rPr>
        <w:tab/>
        <w:t>Klub seniorů Nový Jičín</w:t>
      </w:r>
      <w:r>
        <w:rPr>
          <w:noProof w:val="0"/>
          <w:kern w:val="0"/>
        </w:rPr>
        <w:t xml:space="preserve">, </w:t>
      </w:r>
      <w:r w:rsidRPr="0059471E">
        <w:rPr>
          <w:noProof w:val="0"/>
          <w:kern w:val="0"/>
        </w:rPr>
        <w:t>Msgr. Šrámka 13</w:t>
      </w:r>
    </w:p>
    <w:p w:rsidR="00A614DA" w:rsidRPr="007E0976" w:rsidRDefault="00A614DA" w:rsidP="00A614D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jc w:val="left"/>
        <w:rPr>
          <w:noProof w:val="0"/>
          <w:kern w:val="0"/>
        </w:rPr>
      </w:pPr>
      <w:r w:rsidRPr="000D6ED8">
        <w:rPr>
          <w:b/>
          <w:noProof w:val="0"/>
          <w:kern w:val="0"/>
        </w:rPr>
        <w:t>CENA:</w:t>
      </w:r>
      <w:r w:rsidRPr="000D6ED8">
        <w:rPr>
          <w:b/>
          <w:noProof w:val="0"/>
          <w:kern w:val="0"/>
        </w:rPr>
        <w:tab/>
      </w:r>
      <w:r>
        <w:rPr>
          <w:b/>
          <w:noProof w:val="0"/>
          <w:kern w:val="0"/>
        </w:rPr>
        <w:t>dobrovolný příspěvek na občerstvení</w:t>
      </w:r>
    </w:p>
    <w:p w:rsidR="00A614DA" w:rsidRPr="000D6ED8" w:rsidRDefault="00A614DA" w:rsidP="00A614DA">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0D6ED8">
        <w:rPr>
          <w:b/>
          <w:noProof w:val="0"/>
          <w:kern w:val="0"/>
        </w:rPr>
        <w:t>PŘIHLÁŠENÍ:</w:t>
      </w:r>
      <w:r>
        <w:rPr>
          <w:b/>
          <w:noProof w:val="0"/>
          <w:kern w:val="0"/>
        </w:rPr>
        <w:t xml:space="preserve"> </w:t>
      </w:r>
      <w:r w:rsidRPr="0058504B">
        <w:rPr>
          <w:b/>
          <w:noProof w:val="0"/>
          <w:kern w:val="0"/>
        </w:rPr>
        <w:t xml:space="preserve">do </w:t>
      </w:r>
      <w:r>
        <w:rPr>
          <w:b/>
          <w:noProof w:val="0"/>
          <w:kern w:val="0"/>
        </w:rPr>
        <w:t>5</w:t>
      </w:r>
      <w:r w:rsidRPr="0058504B">
        <w:rPr>
          <w:b/>
          <w:noProof w:val="0"/>
          <w:kern w:val="0"/>
        </w:rPr>
        <w:t xml:space="preserve">. </w:t>
      </w:r>
      <w:r>
        <w:rPr>
          <w:b/>
          <w:noProof w:val="0"/>
          <w:kern w:val="0"/>
        </w:rPr>
        <w:t>12.</w:t>
      </w:r>
      <w:r w:rsidRPr="0058504B">
        <w:rPr>
          <w:b/>
          <w:noProof w:val="0"/>
          <w:kern w:val="0"/>
        </w:rPr>
        <w:t xml:space="preserve"> 2019</w:t>
      </w:r>
      <w:r w:rsidRPr="0058504B">
        <w:rPr>
          <w:i/>
          <w:noProof w:val="0"/>
          <w:kern w:val="0"/>
        </w:rPr>
        <w:t xml:space="preserve"> (</w:t>
      </w:r>
      <w:r>
        <w:rPr>
          <w:i/>
          <w:noProof w:val="0"/>
          <w:kern w:val="0"/>
        </w:rPr>
        <w:t>čtvrtek</w:t>
      </w:r>
      <w:r w:rsidRPr="0058504B">
        <w:rPr>
          <w:i/>
          <w:noProof w:val="0"/>
          <w:kern w:val="0"/>
        </w:rPr>
        <w:t>)</w:t>
      </w:r>
    </w:p>
    <w:p w:rsidR="00A614DA" w:rsidRPr="002D174A" w:rsidRDefault="00A614DA" w:rsidP="00A614DA">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0D6ED8">
        <w:rPr>
          <w:noProof w:val="0"/>
          <w:kern w:val="0"/>
        </w:rPr>
        <w:t>NUTNÉ - z organizačních důvodů</w:t>
      </w:r>
    </w:p>
    <w:p w:rsidR="00A614DA" w:rsidRPr="000D6ED8" w:rsidRDefault="00A614DA" w:rsidP="00A614DA">
      <w:pPr>
        <w:pStyle w:val="Odstavecseseznamem"/>
        <w:widowControl/>
        <w:numPr>
          <w:ilvl w:val="0"/>
          <w:numId w:val="4"/>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r w:rsidRPr="00F55458">
        <w:rPr>
          <w:noProof w:val="0"/>
          <w:kern w:val="0"/>
        </w:rPr>
        <w:fldChar w:fldCharType="begin"/>
      </w:r>
      <w:r>
        <w:rPr>
          <w:noProof w:val="0"/>
          <w:kern w:val="0"/>
        </w:rPr>
        <w:instrText>HYPERLINK "mailto:novyjicin-odbocka@sons.cz?subject=Prihlaseni%20na%20Vylet%20do%20Valasskeho%20Mezirici"</w:instrText>
      </w:r>
      <w:r w:rsidRPr="00F55458">
        <w:rPr>
          <w:noProof w:val="0"/>
          <w:kern w:val="0"/>
        </w:rPr>
        <w:fldChar w:fldCharType="separate"/>
      </w:r>
      <w:r w:rsidRPr="000D6ED8">
        <w:rPr>
          <w:rStyle w:val="Hypertextovodkaz"/>
          <w:noProof w:val="0"/>
          <w:kern w:val="0"/>
        </w:rPr>
        <w:t>novyjicin-odbocka@sons.cz</w:t>
      </w:r>
    </w:p>
    <w:p w:rsidR="00A614DA" w:rsidRDefault="00A614DA" w:rsidP="00A614DA">
      <w:pPr>
        <w:pStyle w:val="Odstavecseseznamem"/>
        <w:widowControl/>
        <w:numPr>
          <w:ilvl w:val="0"/>
          <w:numId w:val="4"/>
        </w:numPr>
        <w:shd w:val="clear" w:color="auto" w:fill="auto"/>
        <w:tabs>
          <w:tab w:val="clear" w:pos="2267"/>
          <w:tab w:val="clear" w:pos="3401"/>
          <w:tab w:val="left" w:pos="3828"/>
        </w:tabs>
        <w:overflowPunct/>
        <w:autoSpaceDE/>
        <w:autoSpaceDN/>
        <w:adjustRightInd/>
        <w:spacing w:after="150"/>
        <w:rPr>
          <w:noProof w:val="0"/>
          <w:kern w:val="0"/>
        </w:rPr>
      </w:pPr>
      <w:r w:rsidRPr="00F55458">
        <w:rPr>
          <w:noProof w:val="0"/>
          <w:kern w:val="0"/>
        </w:rPr>
        <w:fldChar w:fldCharType="end"/>
      </w:r>
      <w:r w:rsidRPr="00F55458">
        <w:rPr>
          <w:noProof w:val="0"/>
          <w:kern w:val="0"/>
        </w:rPr>
        <w:t xml:space="preserve">775 086 748 </w:t>
      </w:r>
      <w:r w:rsidRPr="00547CD2">
        <w:rPr>
          <w:noProof w:val="0"/>
          <w:kern w:val="0"/>
        </w:rPr>
        <w:t>(H. Petrová)</w:t>
      </w:r>
    </w:p>
    <w:p w:rsidR="00A614DA" w:rsidRPr="00CF2C60" w:rsidRDefault="00A614DA" w:rsidP="00A614DA">
      <w:pPr>
        <w:pStyle w:val="Nadpis1"/>
        <w:ind w:left="708" w:hanging="567"/>
        <w:rPr>
          <w:rFonts w:ascii="Arial Black" w:hAnsi="Arial Black" w:cs="Arial Black"/>
          <w:b w:val="0"/>
          <w:bCs w:val="0"/>
          <w:color w:val="243564"/>
          <w:kern w:val="28"/>
        </w:rPr>
      </w:pPr>
      <w:r w:rsidRPr="006D11AA">
        <w:rPr>
          <w:rFonts w:ascii="Arial Black" w:hAnsi="Arial Black" w:cs="Arial Black"/>
          <w:b w:val="0"/>
          <w:bCs w:val="0"/>
          <w:color w:val="243564"/>
          <w:kern w:val="28"/>
        </w:rPr>
        <w:t>Obj</w:t>
      </w:r>
      <w:r>
        <w:rPr>
          <w:rFonts w:ascii="Arial Black" w:hAnsi="Arial Black" w:cs="Arial Black"/>
          <w:b w:val="0"/>
          <w:bCs w:val="0"/>
          <w:color w:val="243564"/>
          <w:kern w:val="28"/>
        </w:rPr>
        <w:t>ednání periodik a kalendářů pro</w:t>
      </w:r>
      <w:r w:rsidRPr="006D11AA">
        <w:rPr>
          <w:rFonts w:ascii="Arial Black" w:hAnsi="Arial Black" w:cs="Arial Black"/>
          <w:b w:val="0"/>
          <w:bCs w:val="0"/>
          <w:color w:val="243564"/>
          <w:kern w:val="28"/>
        </w:rPr>
        <w:t xml:space="preserve"> 2020</w:t>
      </w:r>
    </w:p>
    <w:bookmarkEnd w:id="12"/>
    <w:p w:rsidR="00A614DA" w:rsidRPr="006D11A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6D11AA">
        <w:rPr>
          <w:noProof w:val="0"/>
          <w:kern w:val="0"/>
        </w:rPr>
        <w:t>Blíží se konec roku a opět máte možnost objednat si časopisy tištěné ve zvětšeném písmu, v bodovém písmu, ve zvukovém nebo textovém formátu zasílané na flash discích a CD či dostupné přes internetové rozhraní nebo zasílané emailem. Využít můžete také nabídky slovenské knihovny pro nevidomé v Levoči. Nabídku slovenských časopisů případným zájemcům zajistíme.</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4384" behindDoc="0" locked="0" layoutInCell="1" allowOverlap="1" wp14:anchorId="48DECE9D" wp14:editId="26A93634">
            <wp:simplePos x="0" y="0"/>
            <wp:positionH relativeFrom="column">
              <wp:posOffset>2924810</wp:posOffset>
            </wp:positionH>
            <wp:positionV relativeFrom="paragraph">
              <wp:posOffset>1270</wp:posOffset>
            </wp:positionV>
            <wp:extent cx="1702435" cy="1118870"/>
            <wp:effectExtent l="0" t="0" r="0" b="5080"/>
            <wp:wrapSquare wrapText="bothSides"/>
            <wp:docPr id="25" name="Obrázek 25" descr="D:\SONS\PR\Informator\pracovni\2019-07\2019-12-Zora-SON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ONS\PR\Informator\pracovni\2019-07\2019-12-Zora-SONS-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2435" cy="1118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1AA">
        <w:rPr>
          <w:noProof w:val="0"/>
          <w:kern w:val="0"/>
        </w:rPr>
        <w:t>A jako každý rok také kalendáře tištěné ve zvětšeném písmu případně doplněné bodovým písmem.</w:t>
      </w:r>
    </w:p>
    <w:p w:rsidR="00A614DA" w:rsidRPr="008A1C0B" w:rsidRDefault="00A614DA" w:rsidP="00A614DA">
      <w:pPr>
        <w:pStyle w:val="Nadpis3"/>
        <w:jc w:val="center"/>
        <w:rPr>
          <w:b/>
          <w:caps/>
          <w:noProof w:val="0"/>
          <w:spacing w:val="20"/>
          <w:shd w:val="clear" w:color="auto" w:fill="FFFFFF"/>
        </w:rPr>
      </w:pPr>
      <w:bookmarkStart w:id="13" w:name="Socialne_pravni_poradna"/>
      <w:r w:rsidRPr="008A1C0B">
        <w:rPr>
          <w:b/>
          <w:caps/>
          <w:noProof w:val="0"/>
          <w:spacing w:val="20"/>
          <w:shd w:val="clear" w:color="auto" w:fill="FFFFFF"/>
        </w:rPr>
        <w:t>SOCIÁLNĚ PRÁVNÍ PORADNA</w:t>
      </w:r>
    </w:p>
    <w:bookmarkEnd w:id="13"/>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Dnešním tématem jsou dva</w:t>
      </w:r>
      <w:r w:rsidRPr="0037398B">
        <w:rPr>
          <w:noProof w:val="0"/>
          <w:kern w:val="0"/>
        </w:rPr>
        <w:t xml:space="preserve"> judikáty, které mají a</w:t>
      </w:r>
      <w:r>
        <w:rPr>
          <w:noProof w:val="0"/>
          <w:kern w:val="0"/>
        </w:rPr>
        <w:t> </w:t>
      </w:r>
      <w:r w:rsidRPr="0037398B">
        <w:rPr>
          <w:noProof w:val="0"/>
          <w:kern w:val="0"/>
        </w:rPr>
        <w:t>v</w:t>
      </w:r>
      <w:r>
        <w:rPr>
          <w:noProof w:val="0"/>
          <w:kern w:val="0"/>
        </w:rPr>
        <w:t> </w:t>
      </w:r>
      <w:r w:rsidRPr="0037398B">
        <w:rPr>
          <w:noProof w:val="0"/>
          <w:kern w:val="0"/>
        </w:rPr>
        <w:t>budoucnosti mohou mít praktický dopad na výklad práva pro nevidomé či slabozraké osoby</w:t>
      </w:r>
      <w:r>
        <w:rPr>
          <w:noProof w:val="0"/>
          <w:kern w:val="0"/>
        </w:rPr>
        <w:t>.</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7398B">
        <w:rPr>
          <w:noProof w:val="0"/>
          <w:kern w:val="0"/>
        </w:rPr>
        <w:t>Konkrétně jde o</w:t>
      </w:r>
    </w:p>
    <w:p w:rsidR="00A614DA" w:rsidRPr="0037398B" w:rsidRDefault="00304B6E" w:rsidP="00A614DA">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426"/>
        <w:rPr>
          <w:rStyle w:val="Hypertextovodkaz"/>
        </w:rPr>
      </w:pPr>
      <w:hyperlink w:anchor="Pravo_na_osvojeni_ditete" w:history="1">
        <w:r w:rsidR="00A614DA" w:rsidRPr="006F64EA">
          <w:rPr>
            <w:rStyle w:val="Hypertextovodkaz"/>
          </w:rPr>
          <w:t>právo na osvojení dítěte a</w:t>
        </w:r>
      </w:hyperlink>
    </w:p>
    <w:p w:rsidR="00A614DA" w:rsidRPr="0037398B" w:rsidRDefault="00304B6E" w:rsidP="00A614DA">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426"/>
        <w:rPr>
          <w:color w:val="0000FF"/>
          <w:u w:val="single"/>
        </w:rPr>
      </w:pPr>
      <w:hyperlink w:anchor="Pravo_na_prispevek_na_pomucku" w:history="1">
        <w:r w:rsidR="00A614DA" w:rsidRPr="006F64EA">
          <w:rPr>
            <w:rStyle w:val="Hypertextovodkaz"/>
          </w:rPr>
          <w:t>právo na příspěvek na pomůcku.</w:t>
        </w:r>
      </w:hyperlink>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7398B">
        <w:rPr>
          <w:noProof w:val="0"/>
          <w:kern w:val="0"/>
        </w:rPr>
        <w:t>V článcích z naší poradny se obvykle věnujeme informacím, jejichž pramenem jsou právní předpisy. Normy právních předpisů každý z nás v životě realizujeme v podobě výkonu různých práv a povinností v konkrétních situacích. V případě konfliktu však může dojít až k tomu, že spor o realizaci práv skončí u soudu, který pak obecné právní předpisy aplikuje na konkrétní individuální přípa</w:t>
      </w:r>
      <w:r>
        <w:rPr>
          <w:noProof w:val="0"/>
          <w:kern w:val="0"/>
        </w:rPr>
        <w:t>dy.</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7398B">
        <w:rPr>
          <w:noProof w:val="0"/>
          <w:kern w:val="0"/>
        </w:rPr>
        <w:t>V rámci odůvodnění svých rozhodnutí soudy provádějí výklad práva, který sice v našem právním systému (na rozdíl např. od práva anglosaského) teoreticky nelze považovat za výklad závazný a aplikovatelný na všechny další obdobné případy, nicméně je neoddiskutovatelnou skutečností, že samy soudy se s</w:t>
      </w:r>
      <w:r>
        <w:rPr>
          <w:noProof w:val="0"/>
          <w:kern w:val="0"/>
        </w:rPr>
        <w:t> </w:t>
      </w:r>
      <w:r w:rsidRPr="0037398B">
        <w:rPr>
          <w:noProof w:val="0"/>
          <w:kern w:val="0"/>
        </w:rPr>
        <w:t>ohledem na právní principy, kterými jsou také právní jistota a předvídatelnost rozhodování, snaží a mají snažit o</w:t>
      </w:r>
      <w:r>
        <w:rPr>
          <w:noProof w:val="0"/>
          <w:kern w:val="0"/>
        </w:rPr>
        <w:t> </w:t>
      </w:r>
      <w:r w:rsidRPr="0037398B">
        <w:rPr>
          <w:noProof w:val="0"/>
          <w:kern w:val="0"/>
        </w:rPr>
        <w:t>soulad nových rozhodnutí s rozhodováním obdobných případů v minulosti. To platí dvojnásobně, jde-li o</w:t>
      </w:r>
      <w:r>
        <w:rPr>
          <w:noProof w:val="0"/>
          <w:kern w:val="0"/>
        </w:rPr>
        <w:t> </w:t>
      </w:r>
      <w:r w:rsidRPr="0037398B">
        <w:rPr>
          <w:noProof w:val="0"/>
          <w:kern w:val="0"/>
        </w:rPr>
        <w:t>rozhodování soudů nižších stupňů, kterým v případě odchýlení se od již existující judikatury a názorů vyšších soudů hrozí změnění jejich rozhodnutí nebo vr</w:t>
      </w:r>
      <w:r>
        <w:rPr>
          <w:noProof w:val="0"/>
          <w:kern w:val="0"/>
        </w:rPr>
        <w:t>ácení konkrétních případů zpět.</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7398B">
        <w:rPr>
          <w:noProof w:val="0"/>
          <w:kern w:val="0"/>
        </w:rPr>
        <w:t>Stručněji řečeno, je určitě zajímavé a užitečné sledovat soudní judikaturu, chceme-li radit nebo doporučovat, jak v</w:t>
      </w:r>
      <w:r>
        <w:rPr>
          <w:noProof w:val="0"/>
          <w:kern w:val="0"/>
        </w:rPr>
        <w:t xml:space="preserve"> určitých situacích postupovat. </w:t>
      </w:r>
      <w:r w:rsidRPr="0037398B">
        <w:rPr>
          <w:noProof w:val="0"/>
          <w:kern w:val="0"/>
        </w:rPr>
        <w:t>A právě pro tuto užitečnost bych vás dnes rád seznámil s</w:t>
      </w:r>
      <w:r>
        <w:rPr>
          <w:noProof w:val="0"/>
          <w:kern w:val="0"/>
        </w:rPr>
        <w:t> již na začátku zmíněnými</w:t>
      </w:r>
      <w:r w:rsidRPr="0037398B">
        <w:rPr>
          <w:noProof w:val="0"/>
          <w:kern w:val="0"/>
        </w:rPr>
        <w:t xml:space="preserve"> judikáty</w:t>
      </w:r>
      <w:r>
        <w:rPr>
          <w:noProof w:val="0"/>
          <w:kern w:val="0"/>
        </w:rPr>
        <w:t xml:space="preserve"> s možným praktickým dopadem i pro</w:t>
      </w:r>
      <w:r w:rsidRPr="0037398B">
        <w:rPr>
          <w:noProof w:val="0"/>
          <w:kern w:val="0"/>
        </w:rPr>
        <w:t xml:space="preserve"> nevidomé či slabozraké osoby</w:t>
      </w:r>
      <w:r>
        <w:rPr>
          <w:noProof w:val="0"/>
          <w:kern w:val="0"/>
        </w:rPr>
        <w:t>.</w:t>
      </w:r>
    </w:p>
    <w:p w:rsidR="00A614DA" w:rsidRPr="008A1C0B" w:rsidRDefault="00A614DA" w:rsidP="00A614DA">
      <w:pPr>
        <w:pStyle w:val="Nadpis1"/>
        <w:ind w:left="708" w:hanging="567"/>
        <w:rPr>
          <w:rFonts w:ascii="Arial Black" w:hAnsi="Arial Black" w:cs="Arial Black"/>
          <w:b w:val="0"/>
          <w:bCs w:val="0"/>
          <w:color w:val="243564"/>
          <w:kern w:val="28"/>
        </w:rPr>
      </w:pPr>
      <w:bookmarkStart w:id="14" w:name="Pravo_na_osvojeni_ditete"/>
      <w:r>
        <w:rPr>
          <w:rFonts w:ascii="Arial Black" w:hAnsi="Arial Black" w:cs="Arial Black"/>
          <w:b w:val="0"/>
          <w:bCs w:val="0"/>
          <w:color w:val="243564"/>
          <w:kern w:val="28"/>
        </w:rPr>
        <w:t>Právo na osvojení dítěte</w:t>
      </w:r>
    </w:p>
    <w:bookmarkEnd w:id="14"/>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Přesně jde o p</w:t>
      </w:r>
      <w:r w:rsidRPr="00330E10">
        <w:rPr>
          <w:noProof w:val="0"/>
          <w:kern w:val="0"/>
        </w:rPr>
        <w:t xml:space="preserve">rávo nevidomých </w:t>
      </w:r>
      <w:r>
        <w:rPr>
          <w:noProof w:val="0"/>
          <w:kern w:val="0"/>
        </w:rPr>
        <w:t>na</w:t>
      </w:r>
      <w:r w:rsidRPr="00330E10">
        <w:rPr>
          <w:noProof w:val="0"/>
          <w:kern w:val="0"/>
        </w:rPr>
        <w:t xml:space="preserve"> zapsán</w:t>
      </w:r>
      <w:r>
        <w:rPr>
          <w:noProof w:val="0"/>
          <w:kern w:val="0"/>
        </w:rPr>
        <w:t>í</w:t>
      </w:r>
      <w:r w:rsidRPr="00330E10">
        <w:rPr>
          <w:noProof w:val="0"/>
          <w:kern w:val="0"/>
        </w:rPr>
        <w:t xml:space="preserve"> do evidence žadatelů vhodných stát se osvojiteli</w:t>
      </w:r>
      <w:r>
        <w:rPr>
          <w:noProof w:val="0"/>
          <w:kern w:val="0"/>
        </w:rPr>
        <w:t>.</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Mnoho let uplynulo od doby, kdy dva nevidomí manželé podali žádost o zapsání do evidence žadatelů vhodných stát se osvojiteli, než o věci rozhodoval Nejvyšší správní soud České republiky. Pro náš účel není důležitý samotný verdikt vynesený tříčlenným senátem, ovšem za důležité naopak považuji některé pasáže odůvodnění rozsudku, protože se mohou stát jakýmsi vodítkem pro potencionální těžce zrakově postižené zájemce, kteří o</w:t>
      </w:r>
      <w:r>
        <w:rPr>
          <w:noProof w:val="0"/>
          <w:kern w:val="0"/>
        </w:rPr>
        <w:t> osvojení také uvažují.</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5408" behindDoc="0" locked="0" layoutInCell="1" allowOverlap="1" wp14:anchorId="14A74DB0" wp14:editId="715C0BF6">
            <wp:simplePos x="0" y="0"/>
            <wp:positionH relativeFrom="column">
              <wp:posOffset>2473325</wp:posOffset>
            </wp:positionH>
            <wp:positionV relativeFrom="paragraph">
              <wp:posOffset>67945</wp:posOffset>
            </wp:positionV>
            <wp:extent cx="2143125" cy="1419225"/>
            <wp:effectExtent l="0" t="0" r="9525" b="9525"/>
            <wp:wrapSquare wrapText="bothSides"/>
            <wp:docPr id="26" name="Obrázek 26" descr="D:\SONS\PR\Informator\pracovni\2019-07\Social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ONS\PR\Informator\pracovni\2019-07\Socialni-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31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10">
        <w:rPr>
          <w:noProof w:val="0"/>
          <w:kern w:val="0"/>
        </w:rPr>
        <w:t>Během procesu totiž i</w:t>
      </w:r>
      <w:r>
        <w:rPr>
          <w:noProof w:val="0"/>
          <w:kern w:val="0"/>
        </w:rPr>
        <w:t> </w:t>
      </w:r>
      <w:r w:rsidRPr="00330E10">
        <w:rPr>
          <w:noProof w:val="0"/>
          <w:kern w:val="0"/>
        </w:rPr>
        <w:t>správní orgány, které o</w:t>
      </w:r>
      <w:r>
        <w:rPr>
          <w:noProof w:val="0"/>
          <w:kern w:val="0"/>
        </w:rPr>
        <w:t> </w:t>
      </w:r>
      <w:r w:rsidRPr="00330E10">
        <w:rPr>
          <w:noProof w:val="0"/>
          <w:kern w:val="0"/>
        </w:rPr>
        <w:t>vhodnosti žadatelů rozhodují, byly donuceny dojít ke změnám kritérií a</w:t>
      </w:r>
      <w:r>
        <w:rPr>
          <w:noProof w:val="0"/>
          <w:kern w:val="0"/>
        </w:rPr>
        <w:t> </w:t>
      </w:r>
      <w:r w:rsidRPr="00330E10">
        <w:rPr>
          <w:noProof w:val="0"/>
          <w:kern w:val="0"/>
        </w:rPr>
        <w:t>nalezení určité metodiky aplikovatelné na posouzení žádostí osob se zdravotním postižením. Jak formuluje samo Ministerstvo práce a sociálních věcí, byla vytvořena metodika, která zjednodušeně řečeno směřuje od ryze medicinského modelu, v němž se posuzují schopnosti žadatele prostřednictvím lékařsky zjištěného zdravotního stavu a zdravotní způsobilosti, k modelu sociálnímu, v</w:t>
      </w:r>
      <w:r>
        <w:rPr>
          <w:noProof w:val="0"/>
          <w:kern w:val="0"/>
        </w:rPr>
        <w:t> </w:t>
      </w:r>
      <w:r w:rsidRPr="00330E10">
        <w:rPr>
          <w:noProof w:val="0"/>
          <w:kern w:val="0"/>
        </w:rPr>
        <w:t>němž správní orgán sleduje sociální dopady zdravotního stavu žadatelů na jejich každodenní život a</w:t>
      </w:r>
      <w:r>
        <w:rPr>
          <w:noProof w:val="0"/>
          <w:kern w:val="0"/>
        </w:rPr>
        <w:t> </w:t>
      </w:r>
      <w:r w:rsidRPr="00330E10">
        <w:rPr>
          <w:noProof w:val="0"/>
          <w:kern w:val="0"/>
        </w:rPr>
        <w:t>jejich schopnosti zajišťovat péči a výchovu eventuálně osvojeného dítěte.</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Metodika vychází z toho, že v případě zprostředkování osvojení není účelem osvojení toliko „řešení právního statusu dítěte a vytvoření právní fikce rodinných vazeb“, ale také zajištění náhradního pečujícího prostředí pro dítě. Představuje tedy jeden z nástrojů zvláštní ochrany dítěte, které bylo trvale zbaveno své přirozené rodiny. Přitom však musí stát zabezpečit, aby se bral v první řadě do úvahy zájem dítěte.</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6432" behindDoc="0" locked="0" layoutInCell="1" allowOverlap="1" wp14:anchorId="16406888" wp14:editId="3FF6EAE5">
            <wp:simplePos x="0" y="0"/>
            <wp:positionH relativeFrom="column">
              <wp:posOffset>1992630</wp:posOffset>
            </wp:positionH>
            <wp:positionV relativeFrom="paragraph">
              <wp:posOffset>1166495</wp:posOffset>
            </wp:positionV>
            <wp:extent cx="2601595" cy="1221105"/>
            <wp:effectExtent l="0" t="0" r="8255" b="0"/>
            <wp:wrapSquare wrapText="bothSides"/>
            <wp:docPr id="27" name="Obrázek 27" descr="D:\SONS\PR\Informator\pracovni\2019-07\Social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ONS\PR\Informator\pracovni\2019-07\Socialni-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1595" cy="122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E10">
        <w:rPr>
          <w:b/>
          <w:noProof w:val="0"/>
          <w:kern w:val="0"/>
        </w:rPr>
        <w:t>Zprostředkování osvojení je především službou osvojovanému dítěti, a nikoliv službou případným zájemcům o osvojení.</w:t>
      </w:r>
      <w:r w:rsidRPr="00330E10">
        <w:rPr>
          <w:noProof w:val="0"/>
          <w:kern w:val="0"/>
        </w:rPr>
        <w:t xml:space="preserve"> V tom se postavení dítěte a</w:t>
      </w:r>
      <w:r>
        <w:rPr>
          <w:noProof w:val="0"/>
          <w:kern w:val="0"/>
        </w:rPr>
        <w:t> </w:t>
      </w:r>
      <w:r w:rsidRPr="00330E10">
        <w:rPr>
          <w:noProof w:val="0"/>
          <w:kern w:val="0"/>
        </w:rPr>
        <w:t>žadatele o osvojení liší od postavení státu a jeho závazků, které má ve vztahu k přirozeným rodičům a</w:t>
      </w:r>
      <w:r>
        <w:rPr>
          <w:noProof w:val="0"/>
          <w:kern w:val="0"/>
        </w:rPr>
        <w:t> </w:t>
      </w:r>
      <w:r w:rsidRPr="00330E10">
        <w:rPr>
          <w:noProof w:val="0"/>
          <w:kern w:val="0"/>
        </w:rPr>
        <w:t>obecně přirozeným rodinám dítěte, podle nichž musí ctít požadavek proporcionality zásahu do autonomní sféry rodiny a vyvarovat se tak jakéhokoliv „sociálního inženýrství“.</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V případě zajištění náhradní rodinné péče jde o</w:t>
      </w:r>
      <w:r>
        <w:rPr>
          <w:noProof w:val="0"/>
          <w:kern w:val="0"/>
        </w:rPr>
        <w:t> </w:t>
      </w:r>
      <w:r w:rsidRPr="00330E10">
        <w:rPr>
          <w:noProof w:val="0"/>
          <w:kern w:val="0"/>
        </w:rPr>
        <w:t>závazek, v němž je prioritní zájem dítěte, přičemž nejlepší zájem dítěte je zde dokonce hlediskem nejvyšším.</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Naopak na straně žadatelů neexistuje žádné základní právo na to stát se náhradním rodičem či pěstounem, a</w:t>
      </w:r>
      <w:r>
        <w:rPr>
          <w:noProof w:val="0"/>
          <w:kern w:val="0"/>
        </w:rPr>
        <w:t> </w:t>
      </w:r>
      <w:r w:rsidRPr="00330E10">
        <w:rPr>
          <w:noProof w:val="0"/>
          <w:kern w:val="0"/>
        </w:rPr>
        <w:t>toto právo v daném případě nemůže být dovozováno ani ze základního práva na ochranu rodinného života.</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Existují-li pochybnosti o schopnosti žadatele naplnit účel osvojení, pak stát musí rozhodnout v neprospěch žadatele (tedy uplatní se zde zásada v pochybnostech v</w:t>
      </w:r>
      <w:r>
        <w:rPr>
          <w:noProof w:val="0"/>
          <w:kern w:val="0"/>
        </w:rPr>
        <w:t> </w:t>
      </w:r>
      <w:r w:rsidRPr="00330E10">
        <w:rPr>
          <w:noProof w:val="0"/>
          <w:kern w:val="0"/>
        </w:rPr>
        <w:t>neprospěch žadatele).</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Z výše uvedeného by se mohlo zdát, že by se nevidomí (zejména příjemci příspěvku na péči) nemohli nikdy stát úspěšnými osvojiteli, ale z metodiky MPSV, s níž se Nejvyšší správní soud ve svém rozsudku ztotožnil, plyne i</w:t>
      </w:r>
      <w:r>
        <w:rPr>
          <w:noProof w:val="0"/>
          <w:kern w:val="0"/>
        </w:rPr>
        <w:t> </w:t>
      </w:r>
      <w:r w:rsidRPr="00330E10">
        <w:rPr>
          <w:noProof w:val="0"/>
          <w:kern w:val="0"/>
        </w:rPr>
        <w:t>následující:</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S</w:t>
      </w:r>
      <w:r w:rsidRPr="00330E10">
        <w:rPr>
          <w:noProof w:val="0"/>
          <w:kern w:val="0"/>
        </w:rPr>
        <w:t>tát musí vytvořit prostor pro přijetí nezbytných přiměřených úprav a případně též specifických opatření, která umožní kompenzovat faktickou nerovnost osob se zdravotním postižením. Takový závazek vůči těmto osobám však má hranice tam, kde by taková podpůrná opatření vyústila v zásadní změnu povahy systému náhradní péče. Tyto úpravy či opatření, které by měly být zájemcům o některou z forem náhradní rodinné péče poskytnuty, nesmí svým rozsahem převracet smysl náhradní rodinné péče tak, že před uspokojení oprávněných potřeb eventuálně přijatého dítěte předřadí otázku uspokojení potřeb samotných zájemců.</w:t>
      </w:r>
    </w:p>
    <w:p w:rsidR="00A614DA" w:rsidRPr="00330E10"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Stěžejní bude posoudit, zda jsou zájemci o náhradní rodinnou péči schopni uspokojit potřeby dítěte v souladu s</w:t>
      </w:r>
      <w:r>
        <w:rPr>
          <w:noProof w:val="0"/>
          <w:kern w:val="0"/>
        </w:rPr>
        <w:t> </w:t>
      </w:r>
      <w:r w:rsidRPr="00330E10">
        <w:rPr>
          <w:noProof w:val="0"/>
          <w:kern w:val="0"/>
        </w:rPr>
        <w:t>požadavky na její kvalitu v podobě dostupnosti, přístupnosti a především přijatelnosti pro dítě a</w:t>
      </w:r>
      <w:r>
        <w:rPr>
          <w:noProof w:val="0"/>
          <w:kern w:val="0"/>
        </w:rPr>
        <w:t> </w:t>
      </w:r>
      <w:r w:rsidRPr="00330E10">
        <w:rPr>
          <w:noProof w:val="0"/>
          <w:kern w:val="0"/>
        </w:rPr>
        <w:t>přizpůsobitelnosti dítěti, a to případně i za poskytnutí podpory, ať již neformální ze strany širší rodiny či komunity, nebo profesionální v podobě poskytnutí odborných služeb. Touto podporou však nesmí dojít k</w:t>
      </w:r>
      <w:r>
        <w:rPr>
          <w:noProof w:val="0"/>
          <w:kern w:val="0"/>
        </w:rPr>
        <w:t> </w:t>
      </w:r>
      <w:r w:rsidRPr="00330E10">
        <w:rPr>
          <w:noProof w:val="0"/>
          <w:kern w:val="0"/>
        </w:rPr>
        <w:t>popření povahy náhradní rodinné péče jako služby dítěti, jejímž hlavním poskytovatelem musí zůstat náhradní rodič.</w:t>
      </w:r>
    </w:p>
    <w:p w:rsidR="00A614DA" w:rsidRPr="008867C2"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330E10">
        <w:rPr>
          <w:noProof w:val="0"/>
          <w:kern w:val="0"/>
        </w:rPr>
        <w:t>Jako vždy i při žádostech o osvojení samozřejmě záleží na tom, jak bude teorie v praxi realizována, nicméně se domnívám, že výše uvedené zásady jsou správným východiskem pro posuzování žádostí zrakově postižených o zapsání do evidence zájemců vhodných pro osvojení.</w:t>
      </w:r>
    </w:p>
    <w:p w:rsidR="00A614DA" w:rsidRPr="008A1C0B" w:rsidRDefault="00A614DA" w:rsidP="00A614DA">
      <w:pPr>
        <w:pStyle w:val="Nadpis1"/>
        <w:ind w:left="708" w:hanging="567"/>
        <w:rPr>
          <w:rFonts w:ascii="Arial Black" w:hAnsi="Arial Black" w:cs="Arial Black"/>
          <w:b w:val="0"/>
          <w:bCs w:val="0"/>
          <w:color w:val="243564"/>
          <w:kern w:val="28"/>
        </w:rPr>
      </w:pPr>
      <w:bookmarkStart w:id="15" w:name="Pravo_na_prispevek_na_pomucku"/>
      <w:r>
        <w:rPr>
          <w:rFonts w:ascii="Arial Black" w:hAnsi="Arial Black" w:cs="Arial Black"/>
          <w:b w:val="0"/>
          <w:bCs w:val="0"/>
          <w:color w:val="243564"/>
          <w:kern w:val="28"/>
        </w:rPr>
        <w:t>Nárok na příspěvek na zvl.</w:t>
      </w:r>
      <w:r w:rsidRPr="0006029E">
        <w:rPr>
          <w:rFonts w:ascii="Arial Black" w:hAnsi="Arial Black" w:cs="Arial Black"/>
          <w:b w:val="0"/>
          <w:bCs w:val="0"/>
          <w:color w:val="243564"/>
          <w:kern w:val="28"/>
        </w:rPr>
        <w:t xml:space="preserve"> pomůcku</w:t>
      </w:r>
    </w:p>
    <w:bookmarkEnd w:id="15"/>
    <w:p w:rsidR="00A614DA" w:rsidRPr="00446DF2"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7456" behindDoc="0" locked="0" layoutInCell="1" allowOverlap="1" wp14:anchorId="39612523" wp14:editId="5EDA8907">
            <wp:simplePos x="0" y="0"/>
            <wp:positionH relativeFrom="column">
              <wp:posOffset>2859405</wp:posOffset>
            </wp:positionH>
            <wp:positionV relativeFrom="paragraph">
              <wp:posOffset>1122045</wp:posOffset>
            </wp:positionV>
            <wp:extent cx="1771650" cy="654050"/>
            <wp:effectExtent l="0" t="0" r="0" b="0"/>
            <wp:wrapSquare wrapText="bothSides"/>
            <wp:docPr id="28" name="Obrázek 28" descr="D:\SONS\PR\Informator\pracovni\2019-07\Social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ONS\PR\Informator\pracovni\2019-07\Socialni-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165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DF2">
        <w:rPr>
          <w:noProof w:val="0"/>
          <w:kern w:val="0"/>
        </w:rPr>
        <w:t>Žadatel o příspěvek na zvláštní pomůcku se rozhodnutí Krajského soudu jako soudu správního dočkal v porovnání s předchozím případem o pár let dříve, ovšem jeho případ tímto rozhodnutím ještě nekončí, neboť správní soud jeho žalobě v</w:t>
      </w:r>
      <w:r>
        <w:rPr>
          <w:noProof w:val="0"/>
          <w:kern w:val="0"/>
        </w:rPr>
        <w:t> </w:t>
      </w:r>
      <w:r w:rsidRPr="00446DF2">
        <w:rPr>
          <w:noProof w:val="0"/>
          <w:kern w:val="0"/>
        </w:rPr>
        <w:t>několika žalobních bodech vyhověl a věc vrátil správnímu orgánu k</w:t>
      </w:r>
      <w:r>
        <w:rPr>
          <w:noProof w:val="0"/>
          <w:kern w:val="0"/>
        </w:rPr>
        <w:t> </w:t>
      </w:r>
      <w:r w:rsidRPr="00446DF2">
        <w:rPr>
          <w:noProof w:val="0"/>
          <w:kern w:val="0"/>
        </w:rPr>
        <w:t>dalšímu rozhodnutí.</w:t>
      </w:r>
    </w:p>
    <w:p w:rsidR="00A614DA" w:rsidRPr="00446DF2"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46DF2">
        <w:rPr>
          <w:noProof w:val="0"/>
          <w:kern w:val="0"/>
        </w:rPr>
        <w:t>Většina sporů mezi žadateli o</w:t>
      </w:r>
      <w:r>
        <w:rPr>
          <w:noProof w:val="0"/>
          <w:kern w:val="0"/>
        </w:rPr>
        <w:t> </w:t>
      </w:r>
      <w:r w:rsidRPr="00446DF2">
        <w:rPr>
          <w:noProof w:val="0"/>
          <w:kern w:val="0"/>
        </w:rPr>
        <w:t>příspěvek a</w:t>
      </w:r>
      <w:r>
        <w:rPr>
          <w:noProof w:val="0"/>
          <w:kern w:val="0"/>
        </w:rPr>
        <w:t> </w:t>
      </w:r>
      <w:r w:rsidRPr="00446DF2">
        <w:rPr>
          <w:noProof w:val="0"/>
          <w:kern w:val="0"/>
        </w:rPr>
        <w:t>Úřadem práce, popř. Ministerstvem práce a</w:t>
      </w:r>
      <w:r>
        <w:rPr>
          <w:noProof w:val="0"/>
          <w:kern w:val="0"/>
        </w:rPr>
        <w:t> </w:t>
      </w:r>
      <w:r w:rsidRPr="00446DF2">
        <w:rPr>
          <w:noProof w:val="0"/>
          <w:kern w:val="0"/>
        </w:rPr>
        <w:t>sociálních věcí, se dotýká ustanovení zákona o</w:t>
      </w:r>
      <w:r>
        <w:rPr>
          <w:noProof w:val="0"/>
          <w:kern w:val="0"/>
        </w:rPr>
        <w:t> </w:t>
      </w:r>
      <w:r w:rsidRPr="00446DF2">
        <w:rPr>
          <w:noProof w:val="0"/>
          <w:kern w:val="0"/>
        </w:rPr>
        <w:t>poskytování dávek osobám se zdravotním postižením, které je upraveno v §</w:t>
      </w:r>
      <w:r>
        <w:rPr>
          <w:noProof w:val="0"/>
          <w:kern w:val="0"/>
        </w:rPr>
        <w:t> </w:t>
      </w:r>
      <w:r w:rsidRPr="00446DF2">
        <w:rPr>
          <w:noProof w:val="0"/>
          <w:kern w:val="0"/>
        </w:rPr>
        <w:t>9 odst. 10 větě první, a obsahuje dle textu odůvodnění soudu tři kumulativní kritéria:</w:t>
      </w:r>
    </w:p>
    <w:p w:rsidR="00A614DA" w:rsidRPr="00446DF2" w:rsidRDefault="00A614DA" w:rsidP="00A614DA">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567"/>
        <w:rPr>
          <w:noProof w:val="0"/>
          <w:kern w:val="0"/>
        </w:rPr>
      </w:pPr>
      <w:r w:rsidRPr="00446DF2">
        <w:rPr>
          <w:noProof w:val="0"/>
          <w:kern w:val="0"/>
        </w:rPr>
        <w:t>příspěvek lze poskytnout jen na pomůcku v</w:t>
      </w:r>
      <w:r>
        <w:rPr>
          <w:noProof w:val="0"/>
          <w:kern w:val="0"/>
        </w:rPr>
        <w:t> </w:t>
      </w:r>
      <w:r w:rsidRPr="00446DF2">
        <w:rPr>
          <w:noProof w:val="0"/>
          <w:kern w:val="0"/>
        </w:rPr>
        <w:t>základním provedení,</w:t>
      </w:r>
    </w:p>
    <w:p w:rsidR="00A614DA" w:rsidRPr="00D44B44" w:rsidRDefault="00A614DA" w:rsidP="00A614DA">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567"/>
        <w:rPr>
          <w:noProof w:val="0"/>
          <w:kern w:val="0"/>
        </w:rPr>
      </w:pPr>
      <w:r w:rsidRPr="00446DF2">
        <w:rPr>
          <w:noProof w:val="0"/>
          <w:kern w:val="0"/>
        </w:rPr>
        <w:t>které žadateli o příspěvek plně vyhovuje vzhledem k</w:t>
      </w:r>
      <w:r>
        <w:rPr>
          <w:noProof w:val="0"/>
          <w:kern w:val="0"/>
        </w:rPr>
        <w:t> </w:t>
      </w:r>
      <w:r w:rsidRPr="00446DF2">
        <w:rPr>
          <w:noProof w:val="0"/>
          <w:kern w:val="0"/>
        </w:rPr>
        <w:t>jeho zdravotnímu</w:t>
      </w:r>
      <w:r>
        <w:rPr>
          <w:noProof w:val="0"/>
          <w:kern w:val="0"/>
        </w:rPr>
        <w:t xml:space="preserve"> </w:t>
      </w:r>
      <w:r w:rsidRPr="00D44B44">
        <w:rPr>
          <w:noProof w:val="0"/>
          <w:kern w:val="0"/>
        </w:rPr>
        <w:t>postižení a</w:t>
      </w:r>
    </w:p>
    <w:p w:rsidR="00A614DA" w:rsidRPr="00EF0A50" w:rsidRDefault="00A614DA" w:rsidP="00A614DA">
      <w:pPr>
        <w:pStyle w:val="Odstavecseseznamem"/>
        <w:widowControl/>
        <w:numPr>
          <w:ilvl w:val="0"/>
          <w:numId w:val="6"/>
        </w:numPr>
        <w:shd w:val="clear" w:color="auto" w:fill="auto"/>
        <w:tabs>
          <w:tab w:val="clear" w:pos="1700"/>
          <w:tab w:val="clear" w:pos="2267"/>
          <w:tab w:val="clear" w:pos="3401"/>
        </w:tabs>
        <w:overflowPunct/>
        <w:autoSpaceDE/>
        <w:autoSpaceDN/>
        <w:adjustRightInd/>
        <w:spacing w:after="150"/>
        <w:ind w:left="567"/>
        <w:rPr>
          <w:noProof w:val="0"/>
          <w:kern w:val="0"/>
        </w:rPr>
      </w:pPr>
      <w:r w:rsidRPr="00446DF2">
        <w:rPr>
          <w:noProof w:val="0"/>
          <w:kern w:val="0"/>
        </w:rPr>
        <w:t>které splňuje podmínku nejmenší ekonomické náročnosti.</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44B44">
        <w:rPr>
          <w:noProof w:val="0"/>
          <w:kern w:val="0"/>
        </w:rPr>
        <w:t>Soud dále tato tři kritéria podrobně rozebírá, my se spokojíme s citací následujícího bodu:</w:t>
      </w:r>
    </w:p>
    <w:p w:rsidR="00A614DA" w:rsidRPr="00EF0A50" w:rsidRDefault="00A614DA" w:rsidP="00A614DA">
      <w:pPr>
        <w:widowControl/>
        <w:shd w:val="clear" w:color="auto" w:fill="auto"/>
        <w:tabs>
          <w:tab w:val="clear" w:pos="1700"/>
          <w:tab w:val="clear" w:pos="2267"/>
          <w:tab w:val="clear" w:pos="3401"/>
        </w:tabs>
        <w:overflowPunct/>
        <w:autoSpaceDE/>
        <w:autoSpaceDN/>
        <w:adjustRightInd/>
        <w:spacing w:after="150"/>
        <w:ind w:firstLine="567"/>
        <w:rPr>
          <w:i/>
          <w:noProof w:val="0"/>
          <w:kern w:val="0"/>
        </w:rPr>
      </w:pPr>
      <w:r w:rsidRPr="00EF0A50">
        <w:rPr>
          <w:i/>
          <w:noProof w:val="0"/>
          <w:kern w:val="0"/>
        </w:rPr>
        <w:t>„Všechna tři výše rozebraná kritéria jsou kumulativní a</w:t>
      </w:r>
      <w:r>
        <w:rPr>
          <w:i/>
          <w:noProof w:val="0"/>
          <w:kern w:val="0"/>
        </w:rPr>
        <w:t> </w:t>
      </w:r>
      <w:r w:rsidRPr="00EF0A50">
        <w:rPr>
          <w:i/>
          <w:noProof w:val="0"/>
          <w:kern w:val="0"/>
        </w:rPr>
        <w:t>nezávislá (základní provedení není tzv. typový pojem, u</w:t>
      </w:r>
      <w:r>
        <w:rPr>
          <w:i/>
          <w:noProof w:val="0"/>
          <w:kern w:val="0"/>
        </w:rPr>
        <w:t> </w:t>
      </w:r>
      <w:r w:rsidRPr="00EF0A50">
        <w:rPr>
          <w:i/>
          <w:noProof w:val="0"/>
          <w:kern w:val="0"/>
        </w:rPr>
        <w:t>něhož by bylo přípustné nahradit nedostatek intenzity jednoho prvku jiným). Musí být současně naplněna, což znamená, že jedno kritérium nelze upozadit na úkor jiného. Výši příspěvku proto nelze stanovit např. na základě ceny pomůcky, která je sice nejlevnější, avšak žadatel ji může užívat jen v omezené míře nebo ji nemůže plně využít k</w:t>
      </w:r>
      <w:r>
        <w:rPr>
          <w:i/>
          <w:noProof w:val="0"/>
          <w:kern w:val="0"/>
        </w:rPr>
        <w:t> </w:t>
      </w:r>
      <w:r w:rsidRPr="00EF0A50">
        <w:rPr>
          <w:i/>
          <w:noProof w:val="0"/>
          <w:kern w:val="0"/>
        </w:rPr>
        <w:t>požadovanému účelu po celou dobu pěti let. Stejně tak nelze vycházet z ceny pomůcky, jejíž některé součásti nejsou nezbytné k řádnému využití pomůcky k danému účelu, byť by třebas žadateli lépe vyhovovala.“</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44B44">
        <w:rPr>
          <w:noProof w:val="0"/>
          <w:kern w:val="0"/>
        </w:rPr>
        <w:t>Podíváme-li se již na konkrétnější aplikaci tohoto ustanovení, soud např. rozhodl, že externí optická mechanika je nadstandardním vybavením, je-li již notebook, na který je příspěvek poskytnut, optickou mechanikou vybaven.</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44B44">
        <w:rPr>
          <w:noProof w:val="0"/>
          <w:kern w:val="0"/>
        </w:rPr>
        <w:t>Žadatel naopak uspěl s žalobní námitkou, že součástí digitálního čtecího přístroje pro nevidomé s hlasovým výstupem by měla být možnost dalšího Upgrade odečítače obrazovky o dvě verze, resp. že pokud se správní orgán s</w:t>
      </w:r>
      <w:r>
        <w:rPr>
          <w:noProof w:val="0"/>
          <w:kern w:val="0"/>
        </w:rPr>
        <w:t> </w:t>
      </w:r>
      <w:r w:rsidRPr="00D44B44">
        <w:rPr>
          <w:noProof w:val="0"/>
          <w:kern w:val="0"/>
        </w:rPr>
        <w:t>touto námitkou nevypořádá řádným odůvodněním, je jeho rozhodnutí nepřezkoumatelné a tudíž je soud nucen vrátit mu je k dalšímu řízení; jinými slovy, zde dal soud žadateli za pravdu.</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44B44">
        <w:rPr>
          <w:noProof w:val="0"/>
          <w:kern w:val="0"/>
        </w:rPr>
        <w:t>Žadatel také uspěl v tvrzení, že potřebuje nákladnější notebook, než na který byl správní orgán ochoten přispět, a to vzhledem k jeho potřebě využívat jej při výkonu svého povolání. Neshledal jako dostatečné blíže neodůvodněné tvrzení správního orgánu, že žadateli postačí notebook o</w:t>
      </w:r>
      <w:r>
        <w:rPr>
          <w:noProof w:val="0"/>
          <w:kern w:val="0"/>
        </w:rPr>
        <w:t> </w:t>
      </w:r>
      <w:r w:rsidRPr="00D44B44">
        <w:rPr>
          <w:noProof w:val="0"/>
          <w:kern w:val="0"/>
        </w:rPr>
        <w:t>několik tisíc korun levnější.</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8480" behindDoc="0" locked="0" layoutInCell="1" allowOverlap="1" wp14:anchorId="77B63545" wp14:editId="24268DC8">
            <wp:simplePos x="0" y="0"/>
            <wp:positionH relativeFrom="column">
              <wp:posOffset>2077720</wp:posOffset>
            </wp:positionH>
            <wp:positionV relativeFrom="paragraph">
              <wp:posOffset>984250</wp:posOffset>
            </wp:positionV>
            <wp:extent cx="2538730" cy="1704975"/>
            <wp:effectExtent l="0" t="0" r="0" b="9525"/>
            <wp:wrapSquare wrapText="bothSides"/>
            <wp:docPr id="29" name="Obrázek 29" descr="D:\SONS\PR\Informator\pracovni\2019-07\Socialn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ONS\PR\Informator\pracovni\2019-07\Socialni-0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873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4B44">
        <w:rPr>
          <w:noProof w:val="0"/>
          <w:kern w:val="0"/>
        </w:rPr>
        <w:t>Soud se v závěru odůvodnění – v části obiter diktum (řečeno na okraj) zabývá z hlediska zrakově postižených žadatelů také možností přispět na instalaci a nastavení pomůcky. Z této části vybírám:</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44B44">
        <w:rPr>
          <w:noProof w:val="0"/>
          <w:kern w:val="0"/>
        </w:rPr>
        <w:t>„Bez instalace softwaru na hardware a jeho nastavení se proto ještě nejedná o</w:t>
      </w:r>
      <w:r>
        <w:rPr>
          <w:noProof w:val="0"/>
          <w:kern w:val="0"/>
        </w:rPr>
        <w:t> </w:t>
      </w:r>
      <w:r w:rsidRPr="00D44B44">
        <w:rPr>
          <w:noProof w:val="0"/>
          <w:kern w:val="0"/>
        </w:rPr>
        <w:t>plnohodnotné čtecí zařízení, jehož pořízení je teprve předmětem příspěvku. Jinak řečeno, příspěvek není poskytován na pořízení jednotlivých samostatných komponent pomůcky (hardwaru a</w:t>
      </w:r>
      <w:r>
        <w:rPr>
          <w:noProof w:val="0"/>
          <w:kern w:val="0"/>
        </w:rPr>
        <w:t> </w:t>
      </w:r>
      <w:r w:rsidRPr="00D44B44">
        <w:rPr>
          <w:noProof w:val="0"/>
          <w:kern w:val="0"/>
        </w:rPr>
        <w:t>softwaru), ale až na kompletní zařízení jako fungující celek. Z hlediska kritéria, podle něhož musí pomůcka žadateli plně vyhovovat, by se tedy měl správní orgán zabývat i tím, zda je nevidomý žadatel schopen sám instalaci a nastavení softwaru provést (de facto vlastními silami pomůcku zkompletovat). V případě, že ne, nebyla by zvláštní pomůcka způsobilá k</w:t>
      </w:r>
      <w:r>
        <w:rPr>
          <w:noProof w:val="0"/>
          <w:kern w:val="0"/>
        </w:rPr>
        <w:t> </w:t>
      </w:r>
      <w:r w:rsidRPr="00D44B44">
        <w:rPr>
          <w:noProof w:val="0"/>
          <w:kern w:val="0"/>
        </w:rPr>
        <w:t>řádnému užívání žadatelem: slovy zákona by mu plně nevyhovovala vzhledem k jeho zdravotnímu postižení. Za těchto okolností by proto bylo potřebné poskytnout příspěvek i na instalaci, nastavení a</w:t>
      </w:r>
      <w:r>
        <w:rPr>
          <w:noProof w:val="0"/>
          <w:kern w:val="0"/>
        </w:rPr>
        <w:t> </w:t>
      </w:r>
      <w:r w:rsidRPr="00D44B44">
        <w:rPr>
          <w:noProof w:val="0"/>
          <w:kern w:val="0"/>
        </w:rPr>
        <w:t>další činnosti, které jsou potřebné k tomu, aby pořízená pomůcka byla kompletní a plně funkční.“</w:t>
      </w:r>
    </w:p>
    <w:p w:rsidR="00A614DA" w:rsidRPr="00D44B44"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44B44">
        <w:rPr>
          <w:noProof w:val="0"/>
          <w:kern w:val="0"/>
        </w:rPr>
        <w:t>V samotném závěru rozsudku se soud zabývá i tím, že není zcela v pořádku, porovnává-li správní orgán samostatně ceny různých komponent pomůcky od různých dodavatelů a přitom nebere v úvahu, že pokud by žadatel od zvolené dodavatelské firmy odebral jen některé komponenty, byla by výsledná cena možná vyšší. Cena uvedená zvolenou dodavatelskou firmou se týká pomůcky dodané jako celku; jednotlivě zakoupené komponenty by pak měly souhrnnou cenu vyšší, na což ostatně dodavatelská firma ve své cenové nabídce otevřeně upozorňuje.</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CA7C2E">
        <w:rPr>
          <w:noProof w:val="0"/>
          <w:kern w:val="0"/>
        </w:rPr>
        <w:t>Co nejhladší správní řízení, bez soudních doher, přeje</w:t>
      </w:r>
    </w:p>
    <w:p w:rsidR="00A614DA" w:rsidRDefault="00A614DA" w:rsidP="00A614DA">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Pr>
          <w:b/>
          <w:i/>
          <w:noProof w:val="0"/>
          <w:kern w:val="0"/>
        </w:rPr>
        <w:t>z</w:t>
      </w:r>
      <w:r w:rsidRPr="003744ED">
        <w:rPr>
          <w:b/>
          <w:i/>
          <w:noProof w:val="0"/>
          <w:kern w:val="0"/>
        </w:rPr>
        <w:t>a Sociálně právní poradnu SONS v</w:t>
      </w:r>
      <w:r>
        <w:rPr>
          <w:b/>
          <w:i/>
          <w:noProof w:val="0"/>
          <w:kern w:val="0"/>
        </w:rPr>
        <w:t> </w:t>
      </w:r>
      <w:r w:rsidRPr="003744ED">
        <w:rPr>
          <w:b/>
          <w:i/>
          <w:noProof w:val="0"/>
          <w:kern w:val="0"/>
        </w:rPr>
        <w:t>Praze</w:t>
      </w:r>
      <w:r>
        <w:rPr>
          <w:b/>
          <w:i/>
          <w:noProof w:val="0"/>
          <w:kern w:val="0"/>
        </w:rPr>
        <w:br/>
      </w:r>
      <w:r w:rsidRPr="003744ED">
        <w:rPr>
          <w:b/>
          <w:i/>
          <w:noProof w:val="0"/>
          <w:kern w:val="0"/>
        </w:rPr>
        <w:t>Luboš Zajíc</w:t>
      </w:r>
      <w:r w:rsidRPr="000D6ED8">
        <w:rPr>
          <w:noProof w:val="0"/>
          <w:kern w:val="0"/>
        </w:rPr>
        <w:br w:type="page"/>
      </w:r>
    </w:p>
    <w:p w:rsidR="00A614DA" w:rsidRDefault="00A614DA" w:rsidP="00A614DA">
      <w:pPr>
        <w:pStyle w:val="Kontaktnnadpis"/>
      </w:pPr>
      <w:bookmarkStart w:id="16" w:name="Poradna_NJ"/>
      <w:r>
        <w:t>PŘESTÁVÁTE VIDĚT NA</w:t>
      </w:r>
      <w:r>
        <w:br/>
        <w:t>čtení, mobil, PC, nebo na peníze?</w:t>
      </w:r>
    </w:p>
    <w:bookmarkEnd w:id="16"/>
    <w:p w:rsidR="00A614DA" w:rsidRDefault="00A614DA" w:rsidP="00A614DA">
      <w:pPr>
        <w:pStyle w:val="Kontaktnnadpis"/>
        <w:spacing w:before="160"/>
        <w:rPr>
          <w:noProof w:val="0"/>
        </w:rPr>
      </w:pPr>
      <w:r>
        <w:rPr>
          <w:noProof w:val="0"/>
        </w:rPr>
        <w:t>Poradíme:</w:t>
      </w:r>
    </w:p>
    <w:p w:rsidR="00A614DA" w:rsidRDefault="00A614DA" w:rsidP="00A614DA">
      <w:pPr>
        <w:pStyle w:val="kontaktniodrky1"/>
        <w:numPr>
          <w:ilvl w:val="0"/>
          <w:numId w:val="2"/>
        </w:numPr>
        <w:spacing w:line="320" w:lineRule="exact"/>
        <w:ind w:left="833" w:hanging="357"/>
        <w:rPr>
          <w:b w:val="0"/>
          <w:bCs w:val="0"/>
          <w:sz w:val="32"/>
          <w:szCs w:val="32"/>
        </w:rPr>
      </w:pPr>
      <w:r>
        <w:rPr>
          <w:b w:val="0"/>
          <w:bCs w:val="0"/>
          <w:sz w:val="32"/>
          <w:szCs w:val="32"/>
        </w:rPr>
        <w:t>s výběrem vhodných pomůcek,</w:t>
      </w:r>
    </w:p>
    <w:p w:rsidR="00A614DA" w:rsidRDefault="00A614DA" w:rsidP="00A614DA">
      <w:pPr>
        <w:pStyle w:val="kontaktniodrky1"/>
        <w:numPr>
          <w:ilvl w:val="0"/>
          <w:numId w:val="2"/>
        </w:numPr>
        <w:spacing w:line="320" w:lineRule="exact"/>
        <w:ind w:left="833" w:hanging="357"/>
        <w:rPr>
          <w:b w:val="0"/>
          <w:bCs w:val="0"/>
          <w:sz w:val="32"/>
          <w:szCs w:val="32"/>
        </w:rPr>
      </w:pPr>
      <w:r>
        <w:rPr>
          <w:b w:val="0"/>
          <w:bCs w:val="0"/>
          <w:sz w:val="32"/>
          <w:szCs w:val="32"/>
        </w:rPr>
        <w:t>s výběrem lup ke čtení,</w:t>
      </w:r>
    </w:p>
    <w:p w:rsidR="00A614DA" w:rsidRDefault="00A614DA" w:rsidP="00A614DA">
      <w:pPr>
        <w:pStyle w:val="kontaktniodrky1"/>
        <w:numPr>
          <w:ilvl w:val="0"/>
          <w:numId w:val="2"/>
        </w:numPr>
        <w:spacing w:line="320" w:lineRule="exact"/>
        <w:ind w:left="833" w:hanging="357"/>
        <w:rPr>
          <w:b w:val="0"/>
          <w:bCs w:val="0"/>
          <w:sz w:val="32"/>
          <w:szCs w:val="32"/>
        </w:rPr>
      </w:pPr>
      <w:r>
        <w:rPr>
          <w:b w:val="0"/>
          <w:bCs w:val="0"/>
          <w:sz w:val="32"/>
          <w:szCs w:val="32"/>
        </w:rPr>
        <w:t>s příspěvky na pomůcky,</w:t>
      </w:r>
    </w:p>
    <w:p w:rsidR="00A614DA" w:rsidRDefault="00A614DA" w:rsidP="00A614DA">
      <w:pPr>
        <w:pStyle w:val="kontaktniodrky1"/>
        <w:numPr>
          <w:ilvl w:val="0"/>
          <w:numId w:val="2"/>
        </w:numPr>
        <w:spacing w:line="320" w:lineRule="exact"/>
        <w:ind w:left="833" w:hanging="357"/>
        <w:rPr>
          <w:b w:val="0"/>
          <w:bCs w:val="0"/>
          <w:sz w:val="32"/>
          <w:szCs w:val="32"/>
        </w:rPr>
      </w:pPr>
      <w:r>
        <w:rPr>
          <w:b w:val="0"/>
          <w:bCs w:val="0"/>
          <w:sz w:val="32"/>
          <w:szCs w:val="32"/>
        </w:rPr>
        <w:t>s příspěvky na péči a mobilitu,</w:t>
      </w:r>
    </w:p>
    <w:p w:rsidR="00A614DA" w:rsidRDefault="00A614DA" w:rsidP="00A614DA">
      <w:pPr>
        <w:pStyle w:val="kontaktniodrky1"/>
        <w:numPr>
          <w:ilvl w:val="0"/>
          <w:numId w:val="2"/>
        </w:numPr>
        <w:spacing w:line="320" w:lineRule="exact"/>
        <w:ind w:left="833" w:hanging="357"/>
        <w:rPr>
          <w:b w:val="0"/>
          <w:bCs w:val="0"/>
          <w:sz w:val="32"/>
          <w:szCs w:val="32"/>
        </w:rPr>
      </w:pPr>
      <w:r>
        <w:rPr>
          <w:b w:val="0"/>
          <w:bCs w:val="0"/>
          <w:sz w:val="32"/>
          <w:szCs w:val="32"/>
        </w:rPr>
        <w:t>s důchodovými dávkami,</w:t>
      </w:r>
    </w:p>
    <w:p w:rsidR="00A614DA" w:rsidRDefault="00A614DA" w:rsidP="00A614DA">
      <w:pPr>
        <w:pStyle w:val="kontaktniodrky1"/>
        <w:numPr>
          <w:ilvl w:val="0"/>
          <w:numId w:val="2"/>
        </w:numPr>
        <w:spacing w:line="320" w:lineRule="exact"/>
        <w:ind w:left="833" w:hanging="357"/>
        <w:rPr>
          <w:sz w:val="32"/>
          <w:szCs w:val="32"/>
        </w:rPr>
      </w:pPr>
      <w:r>
        <w:rPr>
          <w:b w:val="0"/>
          <w:bCs w:val="0"/>
          <w:sz w:val="32"/>
          <w:szCs w:val="32"/>
        </w:rPr>
        <w:t>v oblasti pracovního práva…</w:t>
      </w:r>
    </w:p>
    <w:p w:rsidR="00A614DA" w:rsidRPr="006D09FF" w:rsidRDefault="00A614DA" w:rsidP="00A614DA">
      <w:pPr>
        <w:pStyle w:val="Kontaktnnadpis"/>
        <w:spacing w:before="160"/>
        <w:rPr>
          <w:noProof w:val="0"/>
        </w:rPr>
      </w:pPr>
      <w:r>
        <w:rPr>
          <w:noProof w:val="0"/>
        </w:rPr>
        <w:t>Pomůžeme:</w:t>
      </w:r>
    </w:p>
    <w:p w:rsidR="00A614DA" w:rsidRDefault="00A614DA" w:rsidP="00A614DA">
      <w:pPr>
        <w:pStyle w:val="kontaktniodrky1"/>
        <w:numPr>
          <w:ilvl w:val="0"/>
          <w:numId w:val="3"/>
        </w:numPr>
        <w:spacing w:line="320" w:lineRule="exact"/>
        <w:ind w:left="833" w:hanging="357"/>
        <w:rPr>
          <w:b w:val="0"/>
          <w:bCs w:val="0"/>
          <w:sz w:val="32"/>
          <w:szCs w:val="32"/>
        </w:rPr>
      </w:pPr>
      <w:r>
        <w:rPr>
          <w:b w:val="0"/>
          <w:bCs w:val="0"/>
          <w:sz w:val="32"/>
          <w:szCs w:val="32"/>
        </w:rPr>
        <w:t>při odstraňování bariér,</w:t>
      </w:r>
    </w:p>
    <w:p w:rsidR="00A614DA" w:rsidRDefault="00A614DA" w:rsidP="00A614DA">
      <w:pPr>
        <w:pStyle w:val="kontaktniodrky1"/>
        <w:numPr>
          <w:ilvl w:val="0"/>
          <w:numId w:val="3"/>
        </w:numPr>
        <w:spacing w:line="320" w:lineRule="exact"/>
        <w:ind w:left="833" w:hanging="357"/>
        <w:rPr>
          <w:b w:val="0"/>
          <w:bCs w:val="0"/>
          <w:sz w:val="32"/>
          <w:szCs w:val="32"/>
        </w:rPr>
      </w:pPr>
      <w:r>
        <w:rPr>
          <w:b w:val="0"/>
          <w:bCs w:val="0"/>
          <w:sz w:val="32"/>
          <w:szCs w:val="32"/>
        </w:rPr>
        <w:t>při sepsání žádostí,</w:t>
      </w:r>
    </w:p>
    <w:p w:rsidR="00A614DA" w:rsidRDefault="00A614DA" w:rsidP="00A614DA">
      <w:pPr>
        <w:pStyle w:val="kontaktniodrky1"/>
        <w:numPr>
          <w:ilvl w:val="0"/>
          <w:numId w:val="3"/>
        </w:numPr>
        <w:spacing w:line="320" w:lineRule="exact"/>
        <w:ind w:left="833" w:hanging="357"/>
        <w:rPr>
          <w:b w:val="0"/>
          <w:bCs w:val="0"/>
          <w:sz w:val="32"/>
          <w:szCs w:val="32"/>
        </w:rPr>
      </w:pPr>
      <w:r>
        <w:rPr>
          <w:b w:val="0"/>
          <w:bCs w:val="0"/>
          <w:sz w:val="32"/>
          <w:szCs w:val="32"/>
        </w:rPr>
        <w:t>při právních úkonech,</w:t>
      </w:r>
    </w:p>
    <w:p w:rsidR="00A614DA" w:rsidRDefault="00A614DA" w:rsidP="00A614DA">
      <w:pPr>
        <w:pStyle w:val="kontaktniodrky1"/>
        <w:numPr>
          <w:ilvl w:val="0"/>
          <w:numId w:val="3"/>
        </w:numPr>
        <w:spacing w:line="320" w:lineRule="exact"/>
        <w:ind w:left="833" w:hanging="357"/>
        <w:rPr>
          <w:b w:val="0"/>
          <w:bCs w:val="0"/>
          <w:sz w:val="32"/>
          <w:szCs w:val="32"/>
        </w:rPr>
      </w:pPr>
      <w:r>
        <w:rPr>
          <w:b w:val="0"/>
          <w:bCs w:val="0"/>
          <w:sz w:val="32"/>
          <w:szCs w:val="32"/>
        </w:rPr>
        <w:t>se začleněním do společnosti,</w:t>
      </w:r>
    </w:p>
    <w:p w:rsidR="00A614DA" w:rsidRDefault="00A614DA" w:rsidP="00A614DA">
      <w:pPr>
        <w:pStyle w:val="kontaktniodrky1"/>
        <w:numPr>
          <w:ilvl w:val="0"/>
          <w:numId w:val="3"/>
        </w:numPr>
        <w:spacing w:line="320" w:lineRule="exact"/>
        <w:ind w:left="833" w:hanging="357"/>
        <w:rPr>
          <w:b w:val="0"/>
          <w:bCs w:val="0"/>
          <w:sz w:val="32"/>
          <w:szCs w:val="32"/>
        </w:rPr>
      </w:pPr>
      <w:r>
        <w:rPr>
          <w:b w:val="0"/>
          <w:bCs w:val="0"/>
          <w:sz w:val="32"/>
          <w:szCs w:val="32"/>
        </w:rPr>
        <w:t>s trávením volného času.</w:t>
      </w:r>
    </w:p>
    <w:p w:rsidR="00A614DA" w:rsidRDefault="00A614DA" w:rsidP="00A614DA">
      <w:pPr>
        <w:pStyle w:val="kontaktniodrky1"/>
        <w:numPr>
          <w:ilvl w:val="0"/>
          <w:numId w:val="3"/>
        </w:numPr>
        <w:spacing w:line="320" w:lineRule="exact"/>
        <w:ind w:left="833" w:hanging="357"/>
        <w:rPr>
          <w:b w:val="0"/>
          <w:bCs w:val="0"/>
          <w:sz w:val="32"/>
          <w:szCs w:val="32"/>
        </w:rPr>
      </w:pPr>
      <w:r>
        <w:rPr>
          <w:b w:val="0"/>
          <w:bCs w:val="0"/>
          <w:sz w:val="32"/>
          <w:szCs w:val="32"/>
          <w:u w:val="single"/>
        </w:rPr>
        <w:t>Zapůjčíme kompenzační pomůcky</w:t>
      </w:r>
      <w:r>
        <w:rPr>
          <w:b w:val="0"/>
          <w:bCs w:val="0"/>
          <w:sz w:val="32"/>
          <w:szCs w:val="32"/>
        </w:rPr>
        <w:t>…</w:t>
      </w:r>
    </w:p>
    <w:p w:rsidR="00A614DA" w:rsidRPr="006D09FF" w:rsidRDefault="00A614DA" w:rsidP="00A614DA">
      <w:pPr>
        <w:pStyle w:val="Kontaktnnadpis"/>
        <w:spacing w:before="160"/>
        <w:rPr>
          <w:noProof w:val="0"/>
        </w:rPr>
      </w:pPr>
      <w:r>
        <w:rPr>
          <w:noProof w:val="0"/>
        </w:rPr>
        <w:t>Kontakt</w:t>
      </w:r>
    </w:p>
    <w:p w:rsidR="00A614DA" w:rsidRDefault="00A614DA" w:rsidP="00A614DA">
      <w:pPr>
        <w:pStyle w:val="Kontaktnodrky2"/>
        <w:numPr>
          <w:ilvl w:val="0"/>
          <w:numId w:val="1"/>
        </w:numPr>
        <w:spacing w:line="320" w:lineRule="exact"/>
        <w:ind w:left="357" w:hanging="357"/>
        <w:rPr>
          <w:noProof w:val="0"/>
        </w:rPr>
      </w:pPr>
      <w:r>
        <w:rPr>
          <w:noProof w:val="0"/>
        </w:rPr>
        <w:t>Sjednocená organizace nevidomých a slabozrakých České republiky, zapsaný spolek (SONS ČR, z. s.)</w:t>
      </w:r>
    </w:p>
    <w:p w:rsidR="00A614DA" w:rsidRDefault="00A614DA" w:rsidP="00A614DA">
      <w:pPr>
        <w:pStyle w:val="Kontaktnodrky2"/>
        <w:numPr>
          <w:ilvl w:val="0"/>
          <w:numId w:val="1"/>
        </w:numPr>
        <w:spacing w:line="320" w:lineRule="exact"/>
        <w:ind w:left="357" w:hanging="357"/>
        <w:rPr>
          <w:noProof w:val="0"/>
        </w:rPr>
      </w:pPr>
      <w:r>
        <w:rPr>
          <w:noProof w:val="0"/>
        </w:rPr>
        <w:t>Oblastní odbočka v Novém Jičíně</w:t>
      </w:r>
    </w:p>
    <w:p w:rsidR="00A614DA" w:rsidRDefault="00A614DA" w:rsidP="00A614DA">
      <w:pPr>
        <w:pStyle w:val="Kontaktnodrky2"/>
        <w:numPr>
          <w:ilvl w:val="0"/>
          <w:numId w:val="1"/>
        </w:numPr>
        <w:spacing w:line="320" w:lineRule="exact"/>
        <w:ind w:left="357" w:hanging="357"/>
        <w:rPr>
          <w:noProof w:val="0"/>
        </w:rPr>
      </w:pPr>
      <w:r>
        <w:rPr>
          <w:noProof w:val="0"/>
        </w:rPr>
        <w:t>Sokolovská 9, 741 01 Nový Jičín</w:t>
      </w:r>
    </w:p>
    <w:p w:rsidR="00A614DA" w:rsidRDefault="00A614DA" w:rsidP="00A614DA">
      <w:pPr>
        <w:pStyle w:val="Kontaktnodrky2"/>
        <w:numPr>
          <w:ilvl w:val="0"/>
          <w:numId w:val="1"/>
        </w:numPr>
        <w:spacing w:line="320" w:lineRule="exact"/>
        <w:ind w:left="357" w:hanging="357"/>
        <w:rPr>
          <w:noProof w:val="0"/>
        </w:rPr>
      </w:pPr>
      <w:r>
        <w:rPr>
          <w:noProof w:val="0"/>
        </w:rPr>
        <w:t xml:space="preserve">mobil: 776 488 164, web: </w:t>
      </w:r>
      <w:hyperlink r:id="rId32" w:history="1">
        <w:r w:rsidRPr="006724FC">
          <w:rPr>
            <w:rStyle w:val="Hypertextovodkaz"/>
          </w:rPr>
          <w:t>www.sonsnj.cz</w:t>
        </w:r>
      </w:hyperlink>
    </w:p>
    <w:p w:rsidR="00A614DA" w:rsidRDefault="00A614DA" w:rsidP="00A614DA">
      <w:pPr>
        <w:pStyle w:val="Kontaktnodrky2"/>
        <w:numPr>
          <w:ilvl w:val="0"/>
          <w:numId w:val="1"/>
        </w:numPr>
        <w:spacing w:line="320" w:lineRule="exact"/>
        <w:ind w:left="357" w:hanging="357"/>
        <w:rPr>
          <w:noProof w:val="0"/>
        </w:rPr>
      </w:pPr>
      <w:r>
        <w:rPr>
          <w:noProof w:val="0"/>
        </w:rPr>
        <w:t xml:space="preserve">e-mail: </w:t>
      </w:r>
      <w:hyperlink r:id="rId33" w:history="1">
        <w:r w:rsidRPr="006724FC">
          <w:rPr>
            <w:rStyle w:val="Hypertextovodkaz"/>
            <w:sz w:val="28"/>
            <w:szCs w:val="28"/>
          </w:rPr>
          <w:t>novyjicin-odbocka@sons.cz</w:t>
        </w:r>
      </w:hyperlink>
      <w:r>
        <w:rPr>
          <w:noProof w:val="0"/>
        </w:rPr>
        <w:t xml:space="preserve"> </w:t>
      </w:r>
    </w:p>
    <w:p w:rsidR="00A614DA" w:rsidRDefault="00A614DA" w:rsidP="00A614DA">
      <w:pPr>
        <w:pStyle w:val="Kontaktnodrky2"/>
        <w:numPr>
          <w:ilvl w:val="0"/>
          <w:numId w:val="1"/>
        </w:numPr>
        <w:spacing w:line="320" w:lineRule="exact"/>
        <w:ind w:left="357" w:hanging="357"/>
        <w:rPr>
          <w:noProof w:val="0"/>
        </w:rPr>
      </w:pPr>
      <w:r>
        <w:rPr>
          <w:noProof w:val="0"/>
        </w:rPr>
        <w:t>„Dům složek“ u autobusového nádr., 1. patro vpravo.</w:t>
      </w:r>
    </w:p>
    <w:p w:rsidR="00A614DA" w:rsidRPr="000D6ED8" w:rsidRDefault="00A614DA" w:rsidP="00A614DA">
      <w:pPr>
        <w:pStyle w:val="Kontaktnodrky2"/>
        <w:spacing w:before="160"/>
        <w:ind w:left="-142" w:firstLine="0"/>
        <w:jc w:val="center"/>
        <w:rPr>
          <w:noProof w:val="0"/>
        </w:rPr>
      </w:pPr>
      <w:r w:rsidRPr="006D09FF">
        <w:rPr>
          <w:rFonts w:ascii="Linux Biolinum Capitals" w:hAnsi="Linux Biolinum Capitals" w:cs="Linux Biolinum Capitals"/>
          <w:noProof w:val="0"/>
          <w:sz w:val="30"/>
          <w:szCs w:val="30"/>
        </w:rPr>
        <w:t>Návštěvní hodiny:</w:t>
      </w:r>
    </w:p>
    <w:p w:rsidR="00A614DA" w:rsidRPr="000D6ED8" w:rsidRDefault="00A614DA" w:rsidP="00A614DA">
      <w:pPr>
        <w:pStyle w:val="Normlntabulka1"/>
        <w:jc w:val="center"/>
        <w:rPr>
          <w:noProof w:val="0"/>
        </w:rPr>
      </w:pPr>
      <w:r w:rsidRPr="000D6ED8">
        <w:rPr>
          <w:noProof w:val="0"/>
        </w:rPr>
        <w:t xml:space="preserve">Pondělí: </w:t>
      </w:r>
      <w:r w:rsidRPr="000D6ED8">
        <w:rPr>
          <w:noProof w:val="0"/>
        </w:rPr>
        <w:tab/>
        <w:t>8:00-12:00 a 12:30-16:30</w:t>
      </w:r>
    </w:p>
    <w:p w:rsidR="00A614DA" w:rsidRPr="000D6ED8" w:rsidRDefault="00A614DA" w:rsidP="00A614DA">
      <w:pPr>
        <w:pStyle w:val="Normlntabulka1"/>
        <w:jc w:val="center"/>
        <w:rPr>
          <w:noProof w:val="0"/>
        </w:rPr>
      </w:pPr>
      <w:r w:rsidRPr="000D6ED8">
        <w:rPr>
          <w:noProof w:val="0"/>
        </w:rPr>
        <w:t xml:space="preserve">Středa: </w:t>
      </w:r>
      <w:r w:rsidRPr="000D6ED8">
        <w:rPr>
          <w:noProof w:val="0"/>
        </w:rPr>
        <w:tab/>
        <w:t>8:00-12:00 a 12:30-16:00</w:t>
      </w:r>
    </w:p>
    <w:p w:rsidR="00A614DA" w:rsidRPr="00814166" w:rsidRDefault="00A614DA" w:rsidP="00A614DA">
      <w:pPr>
        <w:pStyle w:val="Normlntabulka1"/>
        <w:jc w:val="center"/>
        <w:rPr>
          <w:noProof w:val="0"/>
        </w:rPr>
      </w:pPr>
      <w:r w:rsidRPr="000D6ED8">
        <w:rPr>
          <w:noProof w:val="0"/>
        </w:rPr>
        <w:t>Jinak po předchozí domluvě.</w:t>
      </w:r>
    </w:p>
    <w:p w:rsidR="00A614DA" w:rsidRDefault="00A614DA" w:rsidP="00A614DA">
      <w:pPr>
        <w:widowControl/>
        <w:shd w:val="clear" w:color="auto" w:fill="auto"/>
        <w:tabs>
          <w:tab w:val="clear" w:pos="1700"/>
          <w:tab w:val="clear" w:pos="2267"/>
          <w:tab w:val="clear" w:pos="3401"/>
        </w:tabs>
        <w:overflowPunct/>
        <w:autoSpaceDE/>
        <w:autoSpaceDN/>
        <w:adjustRightInd/>
        <w:ind w:firstLine="0"/>
        <w:jc w:val="left"/>
        <w:rPr>
          <w:b/>
          <w:noProof w:val="0"/>
        </w:rPr>
      </w:pPr>
      <w:r>
        <w:rPr>
          <w:b/>
          <w:noProof w:val="0"/>
        </w:rPr>
        <w:br w:type="page"/>
      </w:r>
    </w:p>
    <w:p w:rsidR="00A614DA" w:rsidRPr="000D6ED8" w:rsidRDefault="00A614DA" w:rsidP="00A614DA">
      <w:pPr>
        <w:rPr>
          <w:b/>
          <w:noProof w:val="0"/>
        </w:rPr>
      </w:pPr>
      <w:r w:rsidRPr="000D6ED8">
        <w:rPr>
          <w:b/>
          <w:noProof w:val="0"/>
        </w:rPr>
        <w:t>Naši činnost v roce 2018</w:t>
      </w:r>
      <w:r>
        <w:rPr>
          <w:b/>
          <w:noProof w:val="0"/>
        </w:rPr>
        <w:t xml:space="preserve"> a </w:t>
      </w:r>
      <w:r w:rsidRPr="00556F3A">
        <w:rPr>
          <w:b/>
          <w:noProof w:val="0"/>
          <w:u w:val="single"/>
        </w:rPr>
        <w:t>2019</w:t>
      </w:r>
      <w:r w:rsidRPr="000D6ED8">
        <w:rPr>
          <w:b/>
          <w:noProof w:val="0"/>
        </w:rPr>
        <w:t xml:space="preserve"> podpořily</w:t>
      </w:r>
    </w:p>
    <w:p w:rsidR="00A614DA" w:rsidRPr="000D6ED8" w:rsidRDefault="00A614DA" w:rsidP="00A614DA">
      <w:pPr>
        <w:pStyle w:val="Normlntabulka1"/>
        <w:rPr>
          <w:noProof w:val="0"/>
        </w:rPr>
      </w:pPr>
      <w:r w:rsidRPr="00556F3A">
        <w:rPr>
          <w:u w:val="single"/>
        </w:rPr>
        <w:drawing>
          <wp:anchor distT="0" distB="0" distL="114300" distR="114300" simplePos="0" relativeHeight="251660288" behindDoc="0" locked="0" layoutInCell="1" allowOverlap="1" wp14:anchorId="4683ED7D" wp14:editId="4E3AA34F">
            <wp:simplePos x="0" y="0"/>
            <wp:positionH relativeFrom="column">
              <wp:posOffset>3763010</wp:posOffset>
            </wp:positionH>
            <wp:positionV relativeFrom="paragraph">
              <wp:posOffset>151765</wp:posOffset>
            </wp:positionV>
            <wp:extent cx="881380" cy="90678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rsidRPr="00556F3A">
        <w:rPr>
          <w:noProof w:val="0"/>
          <w:sz w:val="26"/>
          <w:szCs w:val="26"/>
          <w:u w:val="single"/>
        </w:rPr>
        <w:t>Moravskoslezský kraj</w:t>
      </w:r>
      <w:r w:rsidRPr="003325AB">
        <w:rPr>
          <w:noProof w:val="0"/>
          <w:sz w:val="26"/>
          <w:szCs w:val="26"/>
        </w:rPr>
        <w:t xml:space="preserve">, města Bílovec, </w:t>
      </w:r>
      <w:r w:rsidRPr="00556F3A">
        <w:rPr>
          <w:noProof w:val="0"/>
          <w:sz w:val="26"/>
          <w:szCs w:val="26"/>
          <w:u w:val="single"/>
        </w:rPr>
        <w:t>Frenštát p. R.</w:t>
      </w:r>
      <w:r w:rsidRPr="003325AB">
        <w:rPr>
          <w:noProof w:val="0"/>
          <w:sz w:val="26"/>
          <w:szCs w:val="26"/>
        </w:rPr>
        <w:t xml:space="preserve">, </w:t>
      </w:r>
      <w:r w:rsidRPr="00556F3A">
        <w:rPr>
          <w:noProof w:val="0"/>
          <w:sz w:val="26"/>
          <w:szCs w:val="26"/>
          <w:u w:val="single"/>
        </w:rPr>
        <w:t>Kopřivnice</w:t>
      </w:r>
      <w:r w:rsidRPr="003325AB">
        <w:rPr>
          <w:noProof w:val="0"/>
          <w:sz w:val="26"/>
          <w:szCs w:val="26"/>
        </w:rPr>
        <w:t xml:space="preserve">, </w:t>
      </w:r>
      <w:r w:rsidRPr="00556F3A">
        <w:rPr>
          <w:noProof w:val="0"/>
          <w:sz w:val="26"/>
          <w:szCs w:val="26"/>
          <w:u w:val="single"/>
        </w:rPr>
        <w:t>Nový Jičín</w:t>
      </w:r>
      <w:r w:rsidRPr="003325AB">
        <w:rPr>
          <w:noProof w:val="0"/>
          <w:sz w:val="26"/>
          <w:szCs w:val="26"/>
        </w:rPr>
        <w:t xml:space="preserve">, Odry, </w:t>
      </w:r>
      <w:r w:rsidRPr="00556F3A">
        <w:rPr>
          <w:noProof w:val="0"/>
          <w:sz w:val="26"/>
          <w:szCs w:val="26"/>
          <w:u w:val="single"/>
        </w:rPr>
        <w:t>Příbor</w:t>
      </w:r>
      <w:r w:rsidRPr="003325AB">
        <w:rPr>
          <w:noProof w:val="0"/>
          <w:sz w:val="26"/>
          <w:szCs w:val="26"/>
        </w:rPr>
        <w:t xml:space="preserve">, městysy Spálov, Suchdol n. O., obce Bartošovice, Heřmanice u O., Hodslavice, Jeseník n. O., </w:t>
      </w:r>
      <w:r w:rsidRPr="00556F3A">
        <w:rPr>
          <w:noProof w:val="0"/>
          <w:sz w:val="26"/>
          <w:szCs w:val="26"/>
          <w:u w:val="single"/>
        </w:rPr>
        <w:t>Kunín</w:t>
      </w:r>
      <w:r w:rsidRPr="003325AB">
        <w:rPr>
          <w:noProof w:val="0"/>
          <w:sz w:val="26"/>
          <w:szCs w:val="26"/>
        </w:rPr>
        <w:t xml:space="preserve">, Libhošť, Mořkov, Rybí, Skotnice, Starý Jičín, Šenov u Nového Jičína, Tichá, Ženklava. Společnosti COOP Jednota Hodonín, s.d. a </w:t>
      </w:r>
      <w:r w:rsidRPr="00556F3A">
        <w:rPr>
          <w:noProof w:val="0"/>
          <w:sz w:val="26"/>
          <w:szCs w:val="26"/>
          <w:u w:val="single"/>
        </w:rPr>
        <w:t>Pila Příbor, s. r. o.</w:t>
      </w:r>
      <w:r w:rsidRPr="003325AB">
        <w:rPr>
          <w:noProof w:val="0"/>
          <w:sz w:val="26"/>
          <w:szCs w:val="26"/>
        </w:rPr>
        <w:t>.</w:t>
      </w:r>
    </w:p>
    <w:p w:rsidR="00A614DA" w:rsidRPr="000D6ED8" w:rsidRDefault="00A614DA" w:rsidP="00A614DA">
      <w:pPr>
        <w:pStyle w:val="Kontaktnnadpis"/>
        <w:spacing w:before="220"/>
        <w:rPr>
          <w:noProof w:val="0"/>
        </w:rPr>
      </w:pPr>
      <w:r w:rsidRPr="000D6ED8">
        <w:rPr>
          <w:noProof w:val="0"/>
        </w:rPr>
        <w:t>Přijímáme dobrovolníky</w:t>
      </w:r>
    </w:p>
    <w:p w:rsidR="00A614DA" w:rsidRPr="000D6ED8" w:rsidRDefault="00A614DA" w:rsidP="00A614DA">
      <w:pPr>
        <w:pStyle w:val="Kontaktnnadpis"/>
        <w:rPr>
          <w:noProof w:val="0"/>
        </w:rPr>
      </w:pPr>
      <w:r w:rsidRPr="000D6ED8">
        <w:rPr>
          <w:noProof w:val="0"/>
        </w:rPr>
        <w:t>pro pomoc nevidomým a slabozrakým.</w:t>
      </w:r>
    </w:p>
    <w:p w:rsidR="00A614DA" w:rsidRPr="000D6ED8" w:rsidRDefault="00A614DA" w:rsidP="00A614DA">
      <w:pPr>
        <w:pStyle w:val="Normlntabulka1"/>
        <w:rPr>
          <w:noProof w:val="0"/>
          <w:sz w:val="24"/>
          <w:szCs w:val="24"/>
        </w:rPr>
      </w:pPr>
      <w:r w:rsidRPr="000D6ED8">
        <w:rPr>
          <w:noProof w:val="0"/>
        </w:rPr>
        <w:t>Informace zájemcům o dobrovolnictví nebo o službu dobrovolníků poskytne – oblastní koordinátor</w:t>
      </w:r>
      <w:r w:rsidRPr="000D6ED8">
        <w:rPr>
          <w:noProof w:val="0"/>
        </w:rPr>
        <w:br/>
        <w:t>dobrovolníků Petr Jasinský tel.:  778 768 381.</w:t>
      </w:r>
    </w:p>
    <w:p w:rsidR="00A614DA" w:rsidRPr="000D6ED8" w:rsidRDefault="00A614DA" w:rsidP="00A614DA">
      <w:pPr>
        <w:pStyle w:val="Kontaktnnadpis"/>
        <w:spacing w:before="220"/>
        <w:ind w:left="357"/>
        <w:rPr>
          <w:noProof w:val="0"/>
        </w:rPr>
      </w:pPr>
      <w:r w:rsidRPr="000D6ED8">
        <w:rPr>
          <w:noProof w:val="0"/>
        </w:rPr>
        <w:t>KONTAKTNÍ A REDAKČNÍ ÚDAJE</w:t>
      </w:r>
    </w:p>
    <w:p w:rsidR="00A614DA" w:rsidRPr="000D6ED8" w:rsidRDefault="00A614DA" w:rsidP="00A614DA">
      <w:pPr>
        <w:pStyle w:val="kontaktniodrky1"/>
        <w:numPr>
          <w:ilvl w:val="0"/>
          <w:numId w:val="1"/>
        </w:numPr>
        <w:rPr>
          <w:noProof w:val="0"/>
        </w:rPr>
      </w:pPr>
      <w:r w:rsidRPr="000D6ED8">
        <w:rPr>
          <w:noProof w:val="0"/>
        </w:rPr>
        <w:t>Sjednocená organizace nevidomých a slabozrakých České republiky, zapsaný spolek (SONS ČR, z. s.)</w:t>
      </w:r>
    </w:p>
    <w:p w:rsidR="00A614DA" w:rsidRPr="000D6ED8" w:rsidRDefault="00A614DA" w:rsidP="00A614DA">
      <w:pPr>
        <w:pStyle w:val="kontaktniodrky1"/>
        <w:numPr>
          <w:ilvl w:val="0"/>
          <w:numId w:val="1"/>
        </w:numPr>
        <w:rPr>
          <w:noProof w:val="0"/>
        </w:rPr>
      </w:pPr>
      <w:r w:rsidRPr="000D6ED8">
        <w:rPr>
          <w:noProof w:val="0"/>
        </w:rPr>
        <w:t>Oblastní odbočka v Novém Jičíně</w:t>
      </w:r>
    </w:p>
    <w:p w:rsidR="00A614DA" w:rsidRPr="000D6ED8" w:rsidRDefault="00A614DA" w:rsidP="00A614DA">
      <w:pPr>
        <w:pStyle w:val="Kontaktnodrky2"/>
        <w:numPr>
          <w:ilvl w:val="0"/>
          <w:numId w:val="1"/>
        </w:numPr>
        <w:rPr>
          <w:noProof w:val="0"/>
          <w:sz w:val="28"/>
          <w:szCs w:val="28"/>
        </w:rPr>
      </w:pPr>
      <w:r w:rsidRPr="000D6ED8">
        <w:rPr>
          <w:noProof w:val="0"/>
        </w:rPr>
        <w:t xml:space="preserve">Sokolovská 617/9, </w:t>
      </w:r>
      <w:r w:rsidRPr="000D6ED8">
        <w:rPr>
          <w:noProof w:val="0"/>
          <w:sz w:val="28"/>
          <w:szCs w:val="28"/>
        </w:rPr>
        <w:t>741 01 Nový Jičín</w:t>
      </w:r>
    </w:p>
    <w:p w:rsidR="00A614DA" w:rsidRPr="000D6ED8" w:rsidRDefault="00A614DA" w:rsidP="00A614DA">
      <w:pPr>
        <w:pStyle w:val="Kontaktnodrky2"/>
        <w:numPr>
          <w:ilvl w:val="0"/>
          <w:numId w:val="1"/>
        </w:numPr>
        <w:rPr>
          <w:noProof w:val="0"/>
        </w:rPr>
      </w:pPr>
      <w:r w:rsidRPr="000D6ED8">
        <w:rPr>
          <w:noProof w:val="0"/>
        </w:rPr>
        <w:t>IČ: 65399447, DIČ: CZ 65399447</w:t>
      </w:r>
    </w:p>
    <w:p w:rsidR="00A614DA" w:rsidRPr="000D6ED8" w:rsidRDefault="00A614DA" w:rsidP="00A614DA">
      <w:pPr>
        <w:pStyle w:val="Kontaktnodrky2"/>
        <w:numPr>
          <w:ilvl w:val="0"/>
          <w:numId w:val="1"/>
        </w:numPr>
        <w:rPr>
          <w:noProof w:val="0"/>
        </w:rPr>
      </w:pPr>
      <w:r w:rsidRPr="000D6ED8">
        <w:rPr>
          <w:noProof w:val="0"/>
        </w:rPr>
        <w:t>Bankovní spojení: 212092074/0300 - ČSOB - N. Jičín</w:t>
      </w:r>
    </w:p>
    <w:p w:rsidR="00A614DA" w:rsidRPr="000D6ED8" w:rsidRDefault="00A614DA" w:rsidP="00A614DA">
      <w:pPr>
        <w:pStyle w:val="Kontaktnodrky2"/>
        <w:numPr>
          <w:ilvl w:val="0"/>
          <w:numId w:val="1"/>
        </w:numPr>
        <w:rPr>
          <w:noProof w:val="0"/>
        </w:rPr>
      </w:pPr>
      <w:r w:rsidRPr="000D6ED8">
        <w:rPr>
          <w:noProof w:val="0"/>
        </w:rPr>
        <w:t xml:space="preserve">web.: </w:t>
      </w:r>
      <w:hyperlink r:id="rId35" w:history="1">
        <w:r w:rsidRPr="000D6ED8">
          <w:rPr>
            <w:rStyle w:val="Hypertextovodkaz"/>
            <w:noProof w:val="0"/>
          </w:rPr>
          <w:t>www.sonsnj.cz</w:t>
        </w:r>
      </w:hyperlink>
      <w:r w:rsidRPr="000D6ED8">
        <w:rPr>
          <w:noProof w:val="0"/>
        </w:rPr>
        <w:t>, mobil: 776 488 164 (Hyvnar)</w:t>
      </w:r>
    </w:p>
    <w:p w:rsidR="00A614DA" w:rsidRPr="000D6ED8" w:rsidRDefault="00A614DA" w:rsidP="00A614DA">
      <w:pPr>
        <w:pStyle w:val="Kontaktnodrky2"/>
        <w:numPr>
          <w:ilvl w:val="0"/>
          <w:numId w:val="1"/>
        </w:numPr>
        <w:rPr>
          <w:noProof w:val="0"/>
          <w:sz w:val="28"/>
          <w:szCs w:val="28"/>
        </w:rPr>
      </w:pPr>
      <w:r w:rsidRPr="000D6ED8">
        <w:rPr>
          <w:noProof w:val="0"/>
          <w:sz w:val="28"/>
          <w:szCs w:val="28"/>
        </w:rPr>
        <w:t xml:space="preserve">e-mail: </w:t>
      </w:r>
      <w:hyperlink r:id="rId36" w:history="1">
        <w:r w:rsidRPr="000D6ED8">
          <w:rPr>
            <w:rStyle w:val="Hypertextovodkaz"/>
            <w:noProof w:val="0"/>
            <w:sz w:val="28"/>
            <w:szCs w:val="28"/>
          </w:rPr>
          <w:t>novyjicin-odbocka@sons.cz</w:t>
        </w:r>
      </w:hyperlink>
    </w:p>
    <w:p w:rsidR="00A614DA" w:rsidRPr="000D6ED8" w:rsidRDefault="00A614DA" w:rsidP="00A614DA">
      <w:pPr>
        <w:pStyle w:val="Kontaktnodrky2"/>
        <w:numPr>
          <w:ilvl w:val="0"/>
          <w:numId w:val="1"/>
        </w:numPr>
        <w:rPr>
          <w:noProof w:val="0"/>
        </w:rPr>
      </w:pPr>
      <w:r w:rsidRPr="000D6ED8">
        <w:rPr>
          <w:noProof w:val="0"/>
        </w:rPr>
        <w:t xml:space="preserve">budova u autobusového nádraží, 1. patro na konci schodiště vpravo.  </w:t>
      </w:r>
    </w:p>
    <w:p w:rsidR="00A614DA" w:rsidRPr="000D6ED8" w:rsidRDefault="00A614DA" w:rsidP="00A614DA">
      <w:pPr>
        <w:pStyle w:val="Kontaktnnadpis"/>
        <w:spacing w:before="220"/>
        <w:rPr>
          <w:noProof w:val="0"/>
        </w:rPr>
      </w:pPr>
      <w:r w:rsidRPr="000D6ED8">
        <w:rPr>
          <w:noProof w:val="0"/>
        </w:rPr>
        <w:t xml:space="preserve">PORADENSKÉ </w:t>
      </w:r>
      <w:r>
        <w:rPr>
          <w:noProof w:val="0"/>
        </w:rPr>
        <w:t>HODINY A PŮJČOVNA</w:t>
      </w:r>
      <w:r>
        <w:rPr>
          <w:noProof w:val="0"/>
        </w:rPr>
        <w:br/>
        <w:t>KOMPENZAČNÍCH</w:t>
      </w:r>
      <w:r w:rsidRPr="000D6ED8">
        <w:rPr>
          <w:noProof w:val="0"/>
        </w:rPr>
        <w:t xml:space="preserve"> POMŮCEK:</w:t>
      </w:r>
    </w:p>
    <w:p w:rsidR="00A614DA" w:rsidRPr="000D6ED8" w:rsidRDefault="00A614DA" w:rsidP="00A614DA">
      <w:pPr>
        <w:pStyle w:val="Normlntabulka1"/>
        <w:jc w:val="center"/>
        <w:rPr>
          <w:noProof w:val="0"/>
        </w:rPr>
      </w:pPr>
      <w:r w:rsidRPr="000D6ED8">
        <w:rPr>
          <w:noProof w:val="0"/>
        </w:rPr>
        <w:t xml:space="preserve">Pondělí: </w:t>
      </w:r>
      <w:r w:rsidRPr="000D6ED8">
        <w:rPr>
          <w:noProof w:val="0"/>
        </w:rPr>
        <w:tab/>
        <w:t>8:00-12:00 a 12:30-16:30</w:t>
      </w:r>
    </w:p>
    <w:p w:rsidR="00A614DA" w:rsidRPr="000D6ED8" w:rsidRDefault="00A614DA" w:rsidP="00A614DA">
      <w:pPr>
        <w:pStyle w:val="Normlntabulka1"/>
        <w:jc w:val="center"/>
        <w:rPr>
          <w:noProof w:val="0"/>
        </w:rPr>
      </w:pPr>
      <w:r w:rsidRPr="000D6ED8">
        <w:rPr>
          <w:noProof w:val="0"/>
        </w:rPr>
        <w:t xml:space="preserve">Středa: </w:t>
      </w:r>
      <w:r w:rsidRPr="000D6ED8">
        <w:rPr>
          <w:noProof w:val="0"/>
        </w:rPr>
        <w:tab/>
        <w:t>8:00-12:00 a 12:30-16:00</w:t>
      </w:r>
    </w:p>
    <w:p w:rsidR="00A614DA" w:rsidRPr="000D6ED8" w:rsidRDefault="00A614DA" w:rsidP="00A614DA">
      <w:pPr>
        <w:pStyle w:val="Normlntabulka1"/>
        <w:jc w:val="center"/>
        <w:rPr>
          <w:noProof w:val="0"/>
        </w:rPr>
      </w:pPr>
      <w:r w:rsidRPr="000D6ED8">
        <w:rPr>
          <w:noProof w:val="0"/>
        </w:rPr>
        <w:t>Jinak po předchozí domluvě.</w:t>
      </w:r>
    </w:p>
    <w:p w:rsidR="00597AE4" w:rsidRDefault="00A614DA" w:rsidP="00A614DA">
      <w:pPr>
        <w:pStyle w:val="Normlntabulka1"/>
        <w:spacing w:before="220"/>
        <w:jc w:val="right"/>
      </w:pPr>
      <w:r w:rsidRPr="000D6ED8">
        <w:rPr>
          <w:b/>
          <w:noProof w:val="0"/>
        </w:rPr>
        <w:t>Neprodejná tiskovina</w:t>
      </w:r>
    </w:p>
    <w:sectPr w:rsidR="00597AE4" w:rsidSect="004357BF">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B6E" w:rsidRDefault="00304B6E" w:rsidP="00A614DA">
      <w:r>
        <w:separator/>
      </w:r>
    </w:p>
  </w:endnote>
  <w:endnote w:type="continuationSeparator" w:id="0">
    <w:p w:rsidR="00304B6E" w:rsidRDefault="00304B6E" w:rsidP="00A61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0E2B68" w:rsidP="004357B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0E2B68" w:rsidP="004357BF">
    <w:pPr>
      <w:pStyle w:val="Zpat"/>
      <w:tabs>
        <w:tab w:val="center" w:pos="3629"/>
        <w:tab w:val="left" w:pos="4183"/>
      </w:tabs>
      <w:ind w:firstLine="0"/>
      <w:jc w:val="left"/>
    </w:pPr>
    <w:r>
      <w:tab/>
    </w:r>
    <w:sdt>
      <w:sdtPr>
        <w:id w:val="236987134"/>
        <w:docPartObj>
          <w:docPartGallery w:val="Page Numbers (Bottom of Page)"/>
          <w:docPartUnique/>
        </w:docPartObj>
      </w:sdtPr>
      <w:sdtEndPr/>
      <w:sdtContent>
        <w:r>
          <w:fldChar w:fldCharType="begin"/>
        </w:r>
        <w:r>
          <w:instrText>PAGE   \* MERGEFORMAT</w:instrText>
        </w:r>
        <w:r>
          <w:fldChar w:fldCharType="separate"/>
        </w:r>
        <w:r w:rsidR="00831E21">
          <w:t>2</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0E2B68" w:rsidP="004357BF">
    <w:pPr>
      <w:pStyle w:val="Zpat"/>
    </w:pPr>
    <w:r>
      <w:fldChar w:fldCharType="begin"/>
    </w:r>
    <w:r>
      <w:instrText>PAGE   \* MERGEFORMAT</w:instrText>
    </w:r>
    <w:r>
      <w:fldChar w:fldCharType="separate"/>
    </w:r>
    <w:r>
      <w:t>4</w:t>
    </w:r>
    <w:r>
      <w:fldChar w:fldCharType="end"/>
    </w:r>
  </w:p>
  <w:p w:rsidR="004357BF" w:rsidRDefault="00304B6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F" w:rsidRDefault="000E2B68" w:rsidP="00024159">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831E21">
          <w:t>15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B6E" w:rsidRDefault="00304B6E" w:rsidP="00A614DA">
      <w:r>
        <w:separator/>
      </w:r>
    </w:p>
  </w:footnote>
  <w:footnote w:type="continuationSeparator" w:id="0">
    <w:p w:rsidR="00304B6E" w:rsidRDefault="00304B6E" w:rsidP="00A61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nsid w:val="2362296B"/>
    <w:multiLevelType w:val="multilevel"/>
    <w:tmpl w:val="58A63F54"/>
    <w:numStyleLink w:val="Styl1"/>
  </w:abstractNum>
  <w:abstractNum w:abstractNumId="3">
    <w:nsid w:val="46FC621D"/>
    <w:multiLevelType w:val="multilevel"/>
    <w:tmpl w:val="A3CEC95C"/>
    <w:lvl w:ilvl="0">
      <w:start w:val="1"/>
      <w:numFmt w:val="decimal"/>
      <w:lvlText w:val="%1."/>
      <w:lvlJc w:val="left"/>
      <w:pPr>
        <w:ind w:left="1287" w:hanging="360"/>
      </w:pPr>
      <w:rPr>
        <w:rFonts w:hint="default"/>
      </w:rPr>
    </w:lvl>
    <w:lvl w:ilvl="1">
      <w:start w:val="1"/>
      <w:numFmt w:val="bullet"/>
      <w:lvlText w:val=""/>
      <w:lvlJc w:val="left"/>
      <w:pPr>
        <w:ind w:left="2007" w:hanging="360"/>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
    <w:nsid w:val="528746F1"/>
    <w:multiLevelType w:val="multilevel"/>
    <w:tmpl w:val="58A63F54"/>
    <w:styleLink w:val="Styl1"/>
    <w:lvl w:ilvl="0">
      <w:start w:val="1"/>
      <w:numFmt w:val="decimal"/>
      <w:lvlText w:val="%1."/>
      <w:lvlJc w:val="left"/>
      <w:pPr>
        <w:ind w:left="1287" w:hanging="360"/>
      </w:pPr>
    </w:lvl>
    <w:lvl w:ilvl="1">
      <w:start w:val="1"/>
      <w:numFmt w:val="bullet"/>
      <w:lvlText w:val=""/>
      <w:lvlJc w:val="left"/>
      <w:pPr>
        <w:ind w:left="2007" w:hanging="360"/>
      </w:pPr>
      <w:rPr>
        <w:rFonts w:ascii="Symbol" w:hAnsi="Symbol" w:hint="default"/>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nsid w:val="68E31B90"/>
    <w:multiLevelType w:val="multilevel"/>
    <w:tmpl w:val="D0E8D820"/>
    <w:lvl w:ilvl="0">
      <w:numFmt w:val="bullet"/>
      <w:lvlText w:val="•"/>
      <w:lvlJc w:val="left"/>
      <w:pPr>
        <w:ind w:left="360" w:hanging="360"/>
      </w:pPr>
      <w:rPr>
        <w:rFonts w:ascii="Linux Biolinum" w:eastAsia="Times New Roman" w:hAnsi="Linux Biolinum" w:cs="Linux Biolinum"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7">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3"/>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4DA"/>
    <w:rsid w:val="000E2B68"/>
    <w:rsid w:val="00144FEC"/>
    <w:rsid w:val="00304B6E"/>
    <w:rsid w:val="0042066B"/>
    <w:rsid w:val="004E4244"/>
    <w:rsid w:val="00831E21"/>
    <w:rsid w:val="008B7B33"/>
    <w:rsid w:val="009176D1"/>
    <w:rsid w:val="00A614DA"/>
    <w:rsid w:val="00B53A8A"/>
    <w:rsid w:val="00BD3190"/>
    <w:rsid w:val="00E06193"/>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14DA"/>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A614DA"/>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A614DA"/>
    <w:pPr>
      <w:tabs>
        <w:tab w:val="clear" w:pos="1700"/>
        <w:tab w:val="clear" w:pos="2267"/>
        <w:tab w:val="clear" w:pos="3401"/>
      </w:tabs>
      <w:ind w:firstLine="0"/>
    </w:pPr>
  </w:style>
  <w:style w:type="paragraph" w:customStyle="1" w:styleId="kontaktniodrky1">
    <w:name w:val="kontaktni odrážky 1"/>
    <w:basedOn w:val="Normln"/>
    <w:rsid w:val="00A614DA"/>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A614DA"/>
  </w:style>
  <w:style w:type="paragraph" w:styleId="Zpat">
    <w:name w:val="footer"/>
    <w:basedOn w:val="Normln"/>
    <w:link w:val="ZpatChar"/>
    <w:uiPriority w:val="99"/>
    <w:unhideWhenUsed/>
    <w:rsid w:val="00A614DA"/>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A614DA"/>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A614DA"/>
    <w:rPr>
      <w:color w:val="0000FF"/>
      <w:u w:val="single"/>
    </w:rPr>
  </w:style>
  <w:style w:type="character" w:customStyle="1" w:styleId="lrzxr">
    <w:name w:val="lrzxr"/>
    <w:basedOn w:val="Standardnpsmoodstavce"/>
    <w:rsid w:val="00A614DA"/>
  </w:style>
  <w:style w:type="numbering" w:customStyle="1" w:styleId="Styl1">
    <w:name w:val="Styl1"/>
    <w:uiPriority w:val="99"/>
    <w:rsid w:val="00A614DA"/>
    <w:pPr>
      <w:numPr>
        <w:numId w:val="7"/>
      </w:numPr>
    </w:pPr>
  </w:style>
  <w:style w:type="paragraph" w:styleId="Textbubliny">
    <w:name w:val="Balloon Text"/>
    <w:basedOn w:val="Normln"/>
    <w:link w:val="TextbublinyChar"/>
    <w:uiPriority w:val="99"/>
    <w:semiHidden/>
    <w:unhideWhenUsed/>
    <w:rsid w:val="00A614DA"/>
    <w:rPr>
      <w:rFonts w:ascii="Tahoma" w:hAnsi="Tahoma" w:cs="Tahoma"/>
      <w:sz w:val="16"/>
      <w:szCs w:val="16"/>
    </w:rPr>
  </w:style>
  <w:style w:type="character" w:customStyle="1" w:styleId="TextbublinyChar">
    <w:name w:val="Text bubliny Char"/>
    <w:basedOn w:val="Standardnpsmoodstavce"/>
    <w:link w:val="Textbubliny"/>
    <w:uiPriority w:val="99"/>
    <w:semiHidden/>
    <w:rsid w:val="00A614DA"/>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A614DA"/>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A614DA"/>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E0619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614DA"/>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A614DA"/>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A614DA"/>
    <w:pPr>
      <w:tabs>
        <w:tab w:val="clear" w:pos="1700"/>
        <w:tab w:val="clear" w:pos="2267"/>
        <w:tab w:val="clear" w:pos="3401"/>
      </w:tabs>
      <w:ind w:firstLine="0"/>
    </w:pPr>
  </w:style>
  <w:style w:type="paragraph" w:customStyle="1" w:styleId="kontaktniodrky1">
    <w:name w:val="kontaktni odrážky 1"/>
    <w:basedOn w:val="Normln"/>
    <w:rsid w:val="00A614DA"/>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rsid w:val="00A614DA"/>
  </w:style>
  <w:style w:type="paragraph" w:styleId="Zpat">
    <w:name w:val="footer"/>
    <w:basedOn w:val="Normln"/>
    <w:link w:val="ZpatChar"/>
    <w:uiPriority w:val="99"/>
    <w:unhideWhenUsed/>
    <w:rsid w:val="00A614DA"/>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A614DA"/>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A614DA"/>
    <w:rPr>
      <w:color w:val="0000FF"/>
      <w:u w:val="single"/>
    </w:rPr>
  </w:style>
  <w:style w:type="character" w:customStyle="1" w:styleId="lrzxr">
    <w:name w:val="lrzxr"/>
    <w:basedOn w:val="Standardnpsmoodstavce"/>
    <w:rsid w:val="00A614DA"/>
  </w:style>
  <w:style w:type="numbering" w:customStyle="1" w:styleId="Styl1">
    <w:name w:val="Styl1"/>
    <w:uiPriority w:val="99"/>
    <w:rsid w:val="00A614DA"/>
    <w:pPr>
      <w:numPr>
        <w:numId w:val="7"/>
      </w:numPr>
    </w:pPr>
  </w:style>
  <w:style w:type="paragraph" w:styleId="Textbubliny">
    <w:name w:val="Balloon Text"/>
    <w:basedOn w:val="Normln"/>
    <w:link w:val="TextbublinyChar"/>
    <w:uiPriority w:val="99"/>
    <w:semiHidden/>
    <w:unhideWhenUsed/>
    <w:rsid w:val="00A614DA"/>
    <w:rPr>
      <w:rFonts w:ascii="Tahoma" w:hAnsi="Tahoma" w:cs="Tahoma"/>
      <w:sz w:val="16"/>
      <w:szCs w:val="16"/>
    </w:rPr>
  </w:style>
  <w:style w:type="character" w:customStyle="1" w:styleId="TextbublinyChar">
    <w:name w:val="Text bubliny Char"/>
    <w:basedOn w:val="Standardnpsmoodstavce"/>
    <w:link w:val="Textbubliny"/>
    <w:uiPriority w:val="99"/>
    <w:semiHidden/>
    <w:rsid w:val="00A614DA"/>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A614DA"/>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A614DA"/>
    <w:rPr>
      <w:rFonts w:ascii="Linux Biolinum" w:hAnsi="Linux Biolinum" w:cs="Linux Biolinum"/>
      <w:noProof/>
      <w:color w:val="000000"/>
      <w:kern w:val="28"/>
      <w:sz w:val="30"/>
      <w:szCs w:val="30"/>
      <w:shd w:val="clear" w:color="auto" w:fill="FFFFFF"/>
      <w:lang w:eastAsia="cs-CZ"/>
    </w:rPr>
  </w:style>
  <w:style w:type="character" w:styleId="Sledovanodkaz">
    <w:name w:val="FollowedHyperlink"/>
    <w:basedOn w:val="Standardnpsmoodstavce"/>
    <w:uiPriority w:val="99"/>
    <w:semiHidden/>
    <w:unhideWhenUsed/>
    <w:rsid w:val="00E061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novyjicin-odbocka@sons.cz"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yperlink" Target="http://www.sonsnj.cz/"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novyjicin-odbocka@sons.cz"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24</Pages>
  <Words>3307</Words>
  <Characters>19517</Characters>
  <Application>Microsoft Office Word</Application>
  <DocSecurity>0</DocSecurity>
  <Lines>162</Lines>
  <Paragraphs>45</Paragraphs>
  <ScaleCrop>false</ScaleCrop>
  <HeadingPairs>
    <vt:vector size="4" baseType="variant">
      <vt:variant>
        <vt:lpstr>Název</vt:lpstr>
      </vt:variant>
      <vt:variant>
        <vt:i4>1</vt:i4>
      </vt:variant>
      <vt:variant>
        <vt:lpstr>Nadpisy</vt:lpstr>
      </vt:variant>
      <vt:variant>
        <vt:i4>16</vt:i4>
      </vt:variant>
    </vt:vector>
  </HeadingPairs>
  <TitlesOfParts>
    <vt:vector size="17" baseType="lpstr">
      <vt:lpstr/>
      <vt:lpstr>    Obsah</vt:lpstr>
      <vt:lpstr>        CO SE UDÁLO</vt:lpstr>
      <vt:lpstr>Rekondiční pobyt v Poděbradech</vt:lpstr>
      <vt:lpstr>Rekonstrukce prostor odbočky</vt:lpstr>
      <vt:lpstr>Vernisáž a výstava grafik M. Evjákové</vt:lpstr>
      <vt:lpstr>Výlet do Opavy</vt:lpstr>
      <vt:lpstr>Dny umění nevidomých v Kuníně</vt:lpstr>
      <vt:lpstr>Dámský klub</vt:lpstr>
      <vt:lpstr>Bílá pastelka 2019</vt:lpstr>
      <vt:lpstr>        POZVÁNKY</vt:lpstr>
      <vt:lpstr>Výlet do Valašského Meziříčí</vt:lpstr>
      <vt:lpstr>Předvánoční posezení</vt:lpstr>
      <vt:lpstr>Objednání periodik a kalendářů pro 2020</vt:lpstr>
      <vt:lpstr>        SOCIÁLNĚ PRÁVNÍ PORADNA</vt:lpstr>
      <vt:lpstr>Právo na osvojení dítěte</vt:lpstr>
      <vt:lpstr>Nárok na příspěvek na zvl. pomůcku</vt:lpstr>
    </vt:vector>
  </TitlesOfParts>
  <Company>Hewlett-Packard Company</Company>
  <LinksUpToDate>false</LinksUpToDate>
  <CharactersWithSpaces>22779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5</cp:revision>
  <dcterms:created xsi:type="dcterms:W3CDTF">2019-11-28T15:23:00Z</dcterms:created>
  <dcterms:modified xsi:type="dcterms:W3CDTF">2019-11-29T09:35:00Z</dcterms:modified>
</cp:coreProperties>
</file>